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037E7" w14:textId="77777777" w:rsidR="00173F9A" w:rsidRDefault="00173F9A" w:rsidP="00173F9A">
      <w:pPr>
        <w:jc w:val="center"/>
      </w:pPr>
      <w:r>
        <w:rPr>
          <w:noProof/>
        </w:rPr>
        <w:drawing>
          <wp:inline distT="0" distB="0" distL="0" distR="0" wp14:anchorId="4F93308B" wp14:editId="5CBA1FFB">
            <wp:extent cx="2343389" cy="2279561"/>
            <wp:effectExtent l="0" t="0" r="0" b="6985"/>
            <wp:docPr id="1051680807" name="Picture 1" descr="The image features a vibrant, multicolored handprint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680807" name="Picture 1" descr="The image features a vibrant, multicolored handprint logo.&#10;&#10;AI-generated content may be incorrect."/>
                    <pic:cNvPicPr/>
                  </pic:nvPicPr>
                  <pic:blipFill>
                    <a:blip r:embed="rId8"/>
                    <a:stretch>
                      <a:fillRect/>
                    </a:stretch>
                  </pic:blipFill>
                  <pic:spPr>
                    <a:xfrm>
                      <a:off x="0" y="0"/>
                      <a:ext cx="2349225" cy="2285238"/>
                    </a:xfrm>
                    <a:prstGeom prst="rect">
                      <a:avLst/>
                    </a:prstGeom>
                  </pic:spPr>
                </pic:pic>
              </a:graphicData>
            </a:graphic>
          </wp:inline>
        </w:drawing>
      </w:r>
    </w:p>
    <w:p w14:paraId="7C4D8928" w14:textId="77777777" w:rsidR="00173F9A" w:rsidRDefault="00173F9A" w:rsidP="00173F9A">
      <w:pPr>
        <w:jc w:val="center"/>
      </w:pPr>
    </w:p>
    <w:p w14:paraId="4593C7A1" w14:textId="77777777" w:rsidR="00173F9A" w:rsidRDefault="00173F9A" w:rsidP="00173F9A">
      <w:pPr>
        <w:jc w:val="center"/>
        <w:rPr>
          <w:rFonts w:ascii="Arial" w:hAnsi="Arial" w:cs="Arial"/>
          <w:b/>
          <w:bCs/>
          <w:sz w:val="56"/>
          <w:szCs w:val="56"/>
        </w:rPr>
      </w:pPr>
      <w:r w:rsidRPr="00F4083E">
        <w:rPr>
          <w:rFonts w:ascii="Arial" w:hAnsi="Arial" w:cs="Arial"/>
          <w:b/>
          <w:bCs/>
          <w:sz w:val="56"/>
          <w:szCs w:val="56"/>
        </w:rPr>
        <w:t>VIP's Children's Club</w:t>
      </w:r>
    </w:p>
    <w:p w14:paraId="515E4E51" w14:textId="77777777" w:rsidR="00173F9A" w:rsidRDefault="00173F9A" w:rsidP="00173F9A">
      <w:pPr>
        <w:jc w:val="center"/>
        <w:rPr>
          <w:rFonts w:ascii="Arial" w:hAnsi="Arial" w:cs="Arial"/>
          <w:b/>
          <w:bCs/>
          <w:color w:val="0F9ED5" w:themeColor="accent4"/>
          <w:sz w:val="36"/>
          <w:szCs w:val="36"/>
        </w:rPr>
      </w:pPr>
      <w:r w:rsidRPr="00C339CC">
        <w:rPr>
          <w:rFonts w:ascii="Arial" w:hAnsi="Arial" w:cs="Arial"/>
          <w:b/>
          <w:bCs/>
          <w:color w:val="0F9ED5" w:themeColor="accent4"/>
          <w:sz w:val="36"/>
          <w:szCs w:val="36"/>
        </w:rPr>
        <w:t>QUALITY MANAGEMENT SYSTEM</w:t>
      </w:r>
    </w:p>
    <w:p w14:paraId="29EF69AC" w14:textId="717C4A63" w:rsidR="00173F9A" w:rsidRPr="008456B7" w:rsidRDefault="008456B7" w:rsidP="00173F9A">
      <w:pPr>
        <w:jc w:val="center"/>
        <w:rPr>
          <w:rFonts w:ascii="Arial" w:hAnsi="Arial" w:cs="Arial"/>
          <w:b/>
          <w:bCs/>
          <w:i/>
          <w:iCs/>
          <w:color w:val="0F9ED5" w:themeColor="accent4"/>
          <w:sz w:val="36"/>
          <w:szCs w:val="36"/>
        </w:rPr>
      </w:pPr>
      <w:r w:rsidRPr="008456B7">
        <w:rPr>
          <w:rFonts w:ascii="Arial" w:hAnsi="Arial" w:cs="Arial"/>
          <w:b/>
          <w:bCs/>
          <w:i/>
          <w:iCs/>
          <w:color w:val="0F9ED5" w:themeColor="accent4"/>
          <w:sz w:val="36"/>
          <w:szCs w:val="36"/>
        </w:rPr>
        <w:t xml:space="preserve">Controlled Document </w:t>
      </w:r>
    </w:p>
    <w:p w14:paraId="2DD29C01" w14:textId="77777777" w:rsidR="008456B7" w:rsidRDefault="008456B7" w:rsidP="00173F9A">
      <w:pPr>
        <w:jc w:val="center"/>
        <w:rPr>
          <w:rFonts w:ascii="Arial" w:hAnsi="Arial" w:cs="Arial"/>
          <w:b/>
          <w:bCs/>
          <w:color w:val="0F9ED5" w:themeColor="accent4"/>
          <w:sz w:val="40"/>
          <w:szCs w:val="40"/>
        </w:rPr>
      </w:pPr>
    </w:p>
    <w:p w14:paraId="60B5A2B4" w14:textId="65C48663" w:rsidR="00173F9A" w:rsidRDefault="00C178A5" w:rsidP="00173F9A">
      <w:pPr>
        <w:jc w:val="center"/>
        <w:rPr>
          <w:rFonts w:ascii="Arial" w:hAnsi="Arial" w:cs="Arial"/>
          <w:b/>
          <w:bCs/>
          <w:color w:val="0F9ED5" w:themeColor="accent4"/>
          <w:sz w:val="40"/>
          <w:szCs w:val="40"/>
        </w:rPr>
      </w:pPr>
      <w:r w:rsidRPr="00C178A5">
        <w:rPr>
          <w:rFonts w:ascii="Arial" w:hAnsi="Arial" w:cs="Arial"/>
          <w:b/>
          <w:bCs/>
          <w:color w:val="0F9ED5" w:themeColor="accent4"/>
          <w:sz w:val="40"/>
          <w:szCs w:val="40"/>
        </w:rPr>
        <w:t xml:space="preserve">Positive </w:t>
      </w:r>
      <w:proofErr w:type="spellStart"/>
      <w:r w:rsidRPr="00C178A5">
        <w:rPr>
          <w:rFonts w:ascii="Arial" w:hAnsi="Arial" w:cs="Arial"/>
          <w:b/>
          <w:bCs/>
          <w:color w:val="0F9ED5" w:themeColor="accent4"/>
          <w:sz w:val="40"/>
          <w:szCs w:val="40"/>
        </w:rPr>
        <w:t>Behaviour</w:t>
      </w:r>
      <w:proofErr w:type="spellEnd"/>
      <w:r w:rsidRPr="00C178A5">
        <w:rPr>
          <w:rFonts w:ascii="Arial" w:hAnsi="Arial" w:cs="Arial"/>
          <w:b/>
          <w:bCs/>
          <w:color w:val="0F9ED5" w:themeColor="accent4"/>
          <w:sz w:val="40"/>
          <w:szCs w:val="40"/>
        </w:rPr>
        <w:t xml:space="preserve"> and Emotional Wellbein</w:t>
      </w:r>
      <w:r w:rsidR="00864D3E">
        <w:rPr>
          <w:rFonts w:ascii="Arial" w:hAnsi="Arial" w:cs="Arial"/>
          <w:b/>
          <w:bCs/>
          <w:color w:val="0F9ED5" w:themeColor="accent4"/>
          <w:sz w:val="40"/>
          <w:szCs w:val="40"/>
        </w:rPr>
        <w:t>g Policy</w:t>
      </w:r>
    </w:p>
    <w:p w14:paraId="332FCE93" w14:textId="29F6E4D9" w:rsidR="00173F9A" w:rsidRPr="00DE5F91" w:rsidRDefault="004632B5" w:rsidP="00173F9A">
      <w:pPr>
        <w:jc w:val="center"/>
        <w:rPr>
          <w:rFonts w:ascii="Arial" w:hAnsi="Arial" w:cs="Arial"/>
          <w:color w:val="212121"/>
        </w:rPr>
      </w:pPr>
      <w:r>
        <w:rPr>
          <w:rFonts w:ascii="Arial" w:hAnsi="Arial" w:cs="Arial"/>
          <w:color w:val="212121"/>
        </w:rPr>
        <w:t xml:space="preserve">Prepared &amp; </w:t>
      </w:r>
      <w:r w:rsidR="00173F9A">
        <w:rPr>
          <w:rFonts w:ascii="Arial" w:hAnsi="Arial" w:cs="Arial"/>
          <w:color w:val="212121"/>
        </w:rPr>
        <w:t xml:space="preserve">Approved </w:t>
      </w:r>
      <w:r w:rsidR="00173F9A" w:rsidRPr="00DE5F91">
        <w:rPr>
          <w:rFonts w:ascii="Arial" w:hAnsi="Arial" w:cs="Arial"/>
          <w:color w:val="212121"/>
        </w:rPr>
        <w:t xml:space="preserve"> </w:t>
      </w:r>
      <w:r w:rsidR="00173F9A">
        <w:rPr>
          <w:rFonts w:ascii="Arial" w:hAnsi="Arial" w:cs="Arial"/>
          <w:color w:val="212121"/>
        </w:rPr>
        <w:t>b</w:t>
      </w:r>
      <w:r w:rsidR="00173F9A" w:rsidRPr="00DE5F91">
        <w:rPr>
          <w:rFonts w:ascii="Arial" w:hAnsi="Arial" w:cs="Arial"/>
          <w:color w:val="212121"/>
        </w:rPr>
        <w:t>y</w:t>
      </w:r>
    </w:p>
    <w:p w14:paraId="4C14A88E" w14:textId="77777777" w:rsidR="00173F9A" w:rsidRDefault="00173F9A" w:rsidP="00173F9A">
      <w:pPr>
        <w:jc w:val="center"/>
        <w:rPr>
          <w:rFonts w:ascii="Arial" w:hAnsi="Arial" w:cs="Arial"/>
          <w:b/>
          <w:bCs/>
          <w:color w:val="212121"/>
        </w:rPr>
      </w:pPr>
      <w:r w:rsidRPr="00020F16">
        <w:rPr>
          <w:rFonts w:ascii="Arial" w:hAnsi="Arial" w:cs="Arial"/>
          <w:b/>
          <w:bCs/>
          <w:color w:val="212121"/>
        </w:rPr>
        <w:t>Sally-Anne Cowmeadow</w:t>
      </w:r>
    </w:p>
    <w:p w14:paraId="0AF8ED2F" w14:textId="77777777" w:rsidR="00D51D9F" w:rsidRDefault="00323F34">
      <w:pPr>
        <w:spacing w:after="160" w:line="278" w:lineRule="auto"/>
        <w:rPr>
          <w:rFonts w:ascii="Arial" w:hAnsi="Arial" w:cs="Arial"/>
          <w:b/>
          <w:bCs/>
          <w:color w:val="212121"/>
        </w:rPr>
      </w:pPr>
      <w:r>
        <w:rPr>
          <w:rFonts w:ascii="Arial" w:hAnsi="Arial" w:cs="Arial"/>
          <w:b/>
          <w:bCs/>
          <w:color w:val="212121"/>
        </w:rPr>
        <w:br w:type="page"/>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43"/>
        <w:gridCol w:w="2729"/>
        <w:gridCol w:w="2472"/>
        <w:gridCol w:w="2472"/>
      </w:tblGrid>
      <w:tr w:rsidR="00A31912" w:rsidRPr="00D51D9F" w14:paraId="327E066F" w14:textId="61AFDE99" w:rsidTr="00A31912">
        <w:trPr>
          <w:tblHeader/>
          <w:tblCellSpacing w:w="15" w:type="dxa"/>
        </w:trPr>
        <w:tc>
          <w:tcPr>
            <w:tcW w:w="0" w:type="auto"/>
            <w:vAlign w:val="center"/>
            <w:hideMark/>
          </w:tcPr>
          <w:p w14:paraId="0AAFE8C9" w14:textId="77777777" w:rsidR="00A31912" w:rsidRPr="00D51D9F" w:rsidRDefault="00A31912" w:rsidP="00A31912">
            <w:pPr>
              <w:spacing w:after="160" w:line="278" w:lineRule="auto"/>
              <w:jc w:val="center"/>
              <w:rPr>
                <w:rFonts w:ascii="Arial" w:hAnsi="Arial" w:cs="Arial"/>
                <w:b/>
                <w:bCs/>
                <w:color w:val="212121"/>
                <w:lang w:val="en-GB"/>
              </w:rPr>
            </w:pPr>
            <w:r w:rsidRPr="00D51D9F">
              <w:rPr>
                <w:rFonts w:ascii="Arial" w:hAnsi="Arial" w:cs="Arial"/>
                <w:b/>
                <w:bCs/>
                <w:color w:val="212121"/>
                <w:lang w:val="en-GB"/>
              </w:rPr>
              <w:lastRenderedPageBreak/>
              <w:t>Field</w:t>
            </w:r>
          </w:p>
        </w:tc>
        <w:tc>
          <w:tcPr>
            <w:tcW w:w="0" w:type="auto"/>
            <w:vAlign w:val="center"/>
            <w:hideMark/>
          </w:tcPr>
          <w:p w14:paraId="19823027" w14:textId="77777777" w:rsidR="00A31912" w:rsidRPr="00D51D9F" w:rsidRDefault="00A31912" w:rsidP="00A31912">
            <w:pPr>
              <w:spacing w:after="160" w:line="278" w:lineRule="auto"/>
              <w:jc w:val="center"/>
              <w:rPr>
                <w:rFonts w:ascii="Arial" w:hAnsi="Arial" w:cs="Arial"/>
                <w:b/>
                <w:bCs/>
                <w:color w:val="212121"/>
                <w:lang w:val="en-GB"/>
              </w:rPr>
            </w:pPr>
            <w:r w:rsidRPr="00D51D9F">
              <w:rPr>
                <w:rFonts w:ascii="Arial" w:hAnsi="Arial" w:cs="Arial"/>
                <w:b/>
                <w:bCs/>
                <w:color w:val="212121"/>
                <w:lang w:val="en-GB"/>
              </w:rPr>
              <w:t>Value</w:t>
            </w:r>
          </w:p>
        </w:tc>
        <w:tc>
          <w:tcPr>
            <w:tcW w:w="2442" w:type="dxa"/>
          </w:tcPr>
          <w:p w14:paraId="05222C29" w14:textId="36049FA5" w:rsidR="00A31912" w:rsidRPr="00D51D9F" w:rsidRDefault="00A31912" w:rsidP="00A31912">
            <w:pPr>
              <w:spacing w:after="160" w:line="278" w:lineRule="auto"/>
              <w:jc w:val="center"/>
              <w:rPr>
                <w:rFonts w:ascii="Arial" w:hAnsi="Arial" w:cs="Arial"/>
                <w:b/>
                <w:bCs/>
                <w:color w:val="212121"/>
                <w:lang w:val="en-GB"/>
              </w:rPr>
            </w:pPr>
            <w:r>
              <w:rPr>
                <w:rFonts w:ascii="Arial" w:hAnsi="Arial" w:cs="Arial"/>
                <w:b/>
                <w:bCs/>
                <w:color w:val="212121"/>
                <w:lang w:val="en-GB"/>
              </w:rPr>
              <w:t>Signature</w:t>
            </w:r>
          </w:p>
        </w:tc>
        <w:tc>
          <w:tcPr>
            <w:tcW w:w="2427" w:type="dxa"/>
          </w:tcPr>
          <w:p w14:paraId="32FB81F4" w14:textId="06C381CA" w:rsidR="00A31912" w:rsidRPr="00D51D9F" w:rsidRDefault="00A31912" w:rsidP="00A31912">
            <w:pPr>
              <w:spacing w:after="160" w:line="278" w:lineRule="auto"/>
              <w:jc w:val="center"/>
              <w:rPr>
                <w:rFonts w:ascii="Arial" w:hAnsi="Arial" w:cs="Arial"/>
                <w:b/>
                <w:bCs/>
                <w:color w:val="212121"/>
                <w:lang w:val="en-GB"/>
              </w:rPr>
            </w:pPr>
            <w:r>
              <w:rPr>
                <w:rFonts w:ascii="Arial" w:hAnsi="Arial" w:cs="Arial"/>
                <w:b/>
                <w:bCs/>
                <w:color w:val="212121"/>
                <w:lang w:val="en-GB"/>
              </w:rPr>
              <w:t>Date</w:t>
            </w:r>
          </w:p>
        </w:tc>
      </w:tr>
      <w:tr w:rsidR="00A31912" w:rsidRPr="00A31912" w14:paraId="3F282B06" w14:textId="0A449659" w:rsidTr="00A31912">
        <w:trPr>
          <w:tblCellSpacing w:w="15" w:type="dxa"/>
        </w:trPr>
        <w:tc>
          <w:tcPr>
            <w:tcW w:w="0" w:type="auto"/>
            <w:vAlign w:val="center"/>
            <w:hideMark/>
          </w:tcPr>
          <w:p w14:paraId="27C9A7FE" w14:textId="77777777" w:rsidR="00A31912" w:rsidRPr="00A31912" w:rsidRDefault="00A31912" w:rsidP="00D51D9F">
            <w:pPr>
              <w:spacing w:after="160" w:line="278" w:lineRule="auto"/>
              <w:rPr>
                <w:rFonts w:ascii="Arial" w:hAnsi="Arial" w:cs="Arial"/>
                <w:color w:val="212121"/>
                <w:lang w:val="en-GB"/>
              </w:rPr>
            </w:pPr>
            <w:r w:rsidRPr="00A31912">
              <w:rPr>
                <w:rFonts w:ascii="Arial" w:hAnsi="Arial" w:cs="Arial"/>
                <w:color w:val="212121"/>
                <w:lang w:val="en-GB"/>
              </w:rPr>
              <w:t>Document Title</w:t>
            </w:r>
          </w:p>
        </w:tc>
        <w:tc>
          <w:tcPr>
            <w:tcW w:w="0" w:type="auto"/>
            <w:vAlign w:val="center"/>
            <w:hideMark/>
          </w:tcPr>
          <w:p w14:paraId="7E3E82AD" w14:textId="60FB3723" w:rsidR="00A31912" w:rsidRPr="00A31912" w:rsidRDefault="00864D3E" w:rsidP="00D51D9F">
            <w:pPr>
              <w:spacing w:after="160" w:line="278" w:lineRule="auto"/>
              <w:rPr>
                <w:rFonts w:ascii="Arial" w:hAnsi="Arial" w:cs="Arial"/>
                <w:color w:val="212121"/>
                <w:lang w:val="en-GB"/>
              </w:rPr>
            </w:pPr>
            <w:r w:rsidRPr="00864D3E">
              <w:rPr>
                <w:rFonts w:ascii="Arial" w:hAnsi="Arial" w:cs="Arial"/>
                <w:color w:val="212121"/>
              </w:rPr>
              <w:t xml:space="preserve">Positive </w:t>
            </w:r>
            <w:proofErr w:type="spellStart"/>
            <w:r w:rsidRPr="00864D3E">
              <w:rPr>
                <w:rFonts w:ascii="Arial" w:hAnsi="Arial" w:cs="Arial"/>
                <w:color w:val="212121"/>
              </w:rPr>
              <w:t>Behaviour</w:t>
            </w:r>
            <w:proofErr w:type="spellEnd"/>
            <w:r w:rsidRPr="00864D3E">
              <w:rPr>
                <w:rFonts w:ascii="Arial" w:hAnsi="Arial" w:cs="Arial"/>
                <w:color w:val="212121"/>
              </w:rPr>
              <w:t xml:space="preserve"> and Emotional Wellbein</w:t>
            </w:r>
            <w:r>
              <w:rPr>
                <w:rFonts w:ascii="Arial" w:hAnsi="Arial" w:cs="Arial"/>
                <w:color w:val="212121"/>
              </w:rPr>
              <w:t>g Policy</w:t>
            </w:r>
          </w:p>
        </w:tc>
        <w:tc>
          <w:tcPr>
            <w:tcW w:w="2442" w:type="dxa"/>
          </w:tcPr>
          <w:p w14:paraId="549DB0FE" w14:textId="77777777" w:rsidR="00A31912" w:rsidRPr="00A31912" w:rsidRDefault="00A31912" w:rsidP="00D51D9F">
            <w:pPr>
              <w:spacing w:after="160" w:line="278" w:lineRule="auto"/>
              <w:rPr>
                <w:rFonts w:ascii="Arial" w:hAnsi="Arial" w:cs="Arial"/>
                <w:color w:val="212121"/>
                <w:lang w:val="en-GB"/>
              </w:rPr>
            </w:pPr>
          </w:p>
        </w:tc>
        <w:tc>
          <w:tcPr>
            <w:tcW w:w="2427" w:type="dxa"/>
          </w:tcPr>
          <w:p w14:paraId="04487AD9" w14:textId="77777777" w:rsidR="00A31912" w:rsidRPr="00A31912" w:rsidRDefault="00A31912" w:rsidP="00D51D9F">
            <w:pPr>
              <w:spacing w:after="160" w:line="278" w:lineRule="auto"/>
              <w:rPr>
                <w:rFonts w:ascii="Arial" w:hAnsi="Arial" w:cs="Arial"/>
                <w:color w:val="212121"/>
                <w:lang w:val="en-GB"/>
              </w:rPr>
            </w:pPr>
          </w:p>
        </w:tc>
      </w:tr>
      <w:tr w:rsidR="00A31912" w:rsidRPr="00A31912" w14:paraId="6AFBC19A" w14:textId="7EBC6790" w:rsidTr="00A31912">
        <w:trPr>
          <w:tblCellSpacing w:w="15" w:type="dxa"/>
        </w:trPr>
        <w:tc>
          <w:tcPr>
            <w:tcW w:w="0" w:type="auto"/>
            <w:vAlign w:val="center"/>
            <w:hideMark/>
          </w:tcPr>
          <w:p w14:paraId="0307488B" w14:textId="77777777" w:rsidR="00A31912" w:rsidRPr="00A31912" w:rsidRDefault="00A31912" w:rsidP="00D51D9F">
            <w:pPr>
              <w:spacing w:after="160" w:line="278" w:lineRule="auto"/>
              <w:rPr>
                <w:rFonts w:ascii="Arial" w:hAnsi="Arial" w:cs="Arial"/>
                <w:color w:val="212121"/>
                <w:lang w:val="en-GB"/>
              </w:rPr>
            </w:pPr>
            <w:r w:rsidRPr="00A31912">
              <w:rPr>
                <w:rFonts w:ascii="Arial" w:hAnsi="Arial" w:cs="Arial"/>
                <w:color w:val="212121"/>
                <w:lang w:val="en-GB"/>
              </w:rPr>
              <w:t>Document Code</w:t>
            </w:r>
          </w:p>
        </w:tc>
        <w:tc>
          <w:tcPr>
            <w:tcW w:w="0" w:type="auto"/>
            <w:vAlign w:val="center"/>
            <w:hideMark/>
          </w:tcPr>
          <w:p w14:paraId="4976BB49" w14:textId="54451993" w:rsidR="00A31912" w:rsidRPr="00A31912" w:rsidRDefault="00542A59" w:rsidP="00D51D9F">
            <w:pPr>
              <w:spacing w:after="160" w:line="278" w:lineRule="auto"/>
              <w:rPr>
                <w:rFonts w:ascii="Arial" w:hAnsi="Arial" w:cs="Arial"/>
                <w:color w:val="212121"/>
                <w:lang w:val="en-GB"/>
              </w:rPr>
            </w:pPr>
            <w:r>
              <w:rPr>
                <w:rFonts w:ascii="Arial" w:hAnsi="Arial" w:cs="Arial"/>
                <w:color w:val="212121"/>
                <w:lang w:val="en-GB"/>
              </w:rPr>
              <w:t>QMS-00</w:t>
            </w:r>
            <w:r w:rsidR="00B01B48">
              <w:rPr>
                <w:rFonts w:ascii="Arial" w:hAnsi="Arial" w:cs="Arial"/>
                <w:color w:val="212121"/>
                <w:lang w:val="en-GB"/>
              </w:rPr>
              <w:t>8</w:t>
            </w:r>
          </w:p>
        </w:tc>
        <w:tc>
          <w:tcPr>
            <w:tcW w:w="2442" w:type="dxa"/>
          </w:tcPr>
          <w:p w14:paraId="524FA234" w14:textId="77777777" w:rsidR="00A31912" w:rsidRPr="00A31912" w:rsidRDefault="00A31912" w:rsidP="00D51D9F">
            <w:pPr>
              <w:spacing w:after="160" w:line="278" w:lineRule="auto"/>
              <w:rPr>
                <w:rFonts w:ascii="Arial" w:hAnsi="Arial" w:cs="Arial"/>
                <w:color w:val="212121"/>
                <w:lang w:val="en-GB"/>
              </w:rPr>
            </w:pPr>
          </w:p>
        </w:tc>
        <w:tc>
          <w:tcPr>
            <w:tcW w:w="2427" w:type="dxa"/>
          </w:tcPr>
          <w:p w14:paraId="1CDDECDC" w14:textId="77777777" w:rsidR="00A31912" w:rsidRPr="00A31912" w:rsidRDefault="00A31912" w:rsidP="00D51D9F">
            <w:pPr>
              <w:spacing w:after="160" w:line="278" w:lineRule="auto"/>
              <w:rPr>
                <w:rFonts w:ascii="Arial" w:hAnsi="Arial" w:cs="Arial"/>
                <w:color w:val="212121"/>
                <w:lang w:val="en-GB"/>
              </w:rPr>
            </w:pPr>
          </w:p>
        </w:tc>
      </w:tr>
      <w:tr w:rsidR="00A31912" w:rsidRPr="00A31912" w14:paraId="55FA0D01" w14:textId="47412A78" w:rsidTr="00A31912">
        <w:trPr>
          <w:tblCellSpacing w:w="15" w:type="dxa"/>
        </w:trPr>
        <w:tc>
          <w:tcPr>
            <w:tcW w:w="0" w:type="auto"/>
            <w:vAlign w:val="center"/>
            <w:hideMark/>
          </w:tcPr>
          <w:p w14:paraId="573F18DF" w14:textId="77777777" w:rsidR="00A31912" w:rsidRPr="00A31912" w:rsidRDefault="00A31912" w:rsidP="00D51D9F">
            <w:pPr>
              <w:spacing w:after="160" w:line="278" w:lineRule="auto"/>
              <w:rPr>
                <w:rFonts w:ascii="Arial" w:hAnsi="Arial" w:cs="Arial"/>
                <w:color w:val="212121"/>
                <w:lang w:val="en-GB"/>
              </w:rPr>
            </w:pPr>
            <w:r w:rsidRPr="00A31912">
              <w:rPr>
                <w:rFonts w:ascii="Arial" w:hAnsi="Arial" w:cs="Arial"/>
                <w:color w:val="212121"/>
                <w:lang w:val="en-GB"/>
              </w:rPr>
              <w:t>Version</w:t>
            </w:r>
          </w:p>
        </w:tc>
        <w:tc>
          <w:tcPr>
            <w:tcW w:w="0" w:type="auto"/>
            <w:vAlign w:val="center"/>
            <w:hideMark/>
          </w:tcPr>
          <w:p w14:paraId="2AA9FA74" w14:textId="1117F78A" w:rsidR="00A31912" w:rsidRPr="00A31912" w:rsidRDefault="00542A59" w:rsidP="00D51D9F">
            <w:pPr>
              <w:spacing w:after="160" w:line="278" w:lineRule="auto"/>
              <w:rPr>
                <w:rFonts w:ascii="Arial" w:hAnsi="Arial" w:cs="Arial"/>
                <w:color w:val="212121"/>
                <w:lang w:val="en-GB"/>
              </w:rPr>
            </w:pPr>
            <w:r>
              <w:rPr>
                <w:rFonts w:ascii="Arial" w:hAnsi="Arial" w:cs="Arial"/>
                <w:color w:val="212121"/>
                <w:lang w:val="en-GB"/>
              </w:rPr>
              <w:t>1.0</w:t>
            </w:r>
          </w:p>
        </w:tc>
        <w:tc>
          <w:tcPr>
            <w:tcW w:w="2442" w:type="dxa"/>
          </w:tcPr>
          <w:p w14:paraId="69CAA326" w14:textId="77777777" w:rsidR="00A31912" w:rsidRPr="00A31912" w:rsidRDefault="00A31912" w:rsidP="00D51D9F">
            <w:pPr>
              <w:spacing w:after="160" w:line="278" w:lineRule="auto"/>
              <w:rPr>
                <w:rFonts w:ascii="Arial" w:hAnsi="Arial" w:cs="Arial"/>
                <w:color w:val="212121"/>
                <w:lang w:val="en-GB"/>
              </w:rPr>
            </w:pPr>
          </w:p>
        </w:tc>
        <w:tc>
          <w:tcPr>
            <w:tcW w:w="2427" w:type="dxa"/>
          </w:tcPr>
          <w:p w14:paraId="2A072AFE" w14:textId="77777777" w:rsidR="00A31912" w:rsidRPr="00A31912" w:rsidRDefault="00A31912" w:rsidP="00D51D9F">
            <w:pPr>
              <w:spacing w:after="160" w:line="278" w:lineRule="auto"/>
              <w:rPr>
                <w:rFonts w:ascii="Arial" w:hAnsi="Arial" w:cs="Arial"/>
                <w:color w:val="212121"/>
                <w:lang w:val="en-GB"/>
              </w:rPr>
            </w:pPr>
          </w:p>
        </w:tc>
      </w:tr>
      <w:tr w:rsidR="00A31912" w:rsidRPr="00A31912" w14:paraId="7DFC86DD" w14:textId="13EA2DD8" w:rsidTr="00A31912">
        <w:trPr>
          <w:tblCellSpacing w:w="15" w:type="dxa"/>
        </w:trPr>
        <w:tc>
          <w:tcPr>
            <w:tcW w:w="0" w:type="auto"/>
            <w:vAlign w:val="center"/>
            <w:hideMark/>
          </w:tcPr>
          <w:p w14:paraId="74D1C989" w14:textId="77777777" w:rsidR="00A31912" w:rsidRPr="00A31912" w:rsidRDefault="00A31912" w:rsidP="00D51D9F">
            <w:pPr>
              <w:spacing w:after="160" w:line="278" w:lineRule="auto"/>
              <w:rPr>
                <w:rFonts w:ascii="Arial" w:hAnsi="Arial" w:cs="Arial"/>
                <w:color w:val="212121"/>
                <w:lang w:val="en-GB"/>
              </w:rPr>
            </w:pPr>
            <w:r w:rsidRPr="00A31912">
              <w:rPr>
                <w:rFonts w:ascii="Arial" w:hAnsi="Arial" w:cs="Arial"/>
                <w:color w:val="212121"/>
                <w:lang w:val="en-GB"/>
              </w:rPr>
              <w:t>Status</w:t>
            </w:r>
          </w:p>
        </w:tc>
        <w:tc>
          <w:tcPr>
            <w:tcW w:w="0" w:type="auto"/>
            <w:vAlign w:val="center"/>
            <w:hideMark/>
          </w:tcPr>
          <w:p w14:paraId="2F2D755F" w14:textId="0AF84998" w:rsidR="00A31912" w:rsidRPr="00A31912" w:rsidRDefault="00A31912" w:rsidP="00D51D9F">
            <w:pPr>
              <w:spacing w:after="160" w:line="278" w:lineRule="auto"/>
              <w:rPr>
                <w:rFonts w:ascii="Arial" w:hAnsi="Arial" w:cs="Arial"/>
                <w:color w:val="212121"/>
                <w:lang w:val="en-GB"/>
              </w:rPr>
            </w:pPr>
            <w:r w:rsidRPr="00A31912">
              <w:rPr>
                <w:rFonts w:ascii="Arial" w:hAnsi="Arial" w:cs="Arial"/>
                <w:color w:val="212121"/>
                <w:lang w:val="en-GB"/>
              </w:rPr>
              <w:t>Approved</w:t>
            </w:r>
          </w:p>
        </w:tc>
        <w:tc>
          <w:tcPr>
            <w:tcW w:w="2442" w:type="dxa"/>
          </w:tcPr>
          <w:p w14:paraId="33593B84" w14:textId="77777777" w:rsidR="00A31912" w:rsidRPr="00A31912" w:rsidRDefault="00A31912" w:rsidP="00D51D9F">
            <w:pPr>
              <w:spacing w:after="160" w:line="278" w:lineRule="auto"/>
              <w:rPr>
                <w:rFonts w:ascii="Arial" w:hAnsi="Arial" w:cs="Arial"/>
                <w:color w:val="212121"/>
                <w:lang w:val="en-GB"/>
              </w:rPr>
            </w:pPr>
          </w:p>
        </w:tc>
        <w:tc>
          <w:tcPr>
            <w:tcW w:w="2427" w:type="dxa"/>
          </w:tcPr>
          <w:p w14:paraId="19ED6C5F" w14:textId="77777777" w:rsidR="00A31912" w:rsidRPr="00A31912" w:rsidRDefault="00A31912" w:rsidP="00D51D9F">
            <w:pPr>
              <w:spacing w:after="160" w:line="278" w:lineRule="auto"/>
              <w:rPr>
                <w:rFonts w:ascii="Arial" w:hAnsi="Arial" w:cs="Arial"/>
                <w:color w:val="212121"/>
                <w:lang w:val="en-GB"/>
              </w:rPr>
            </w:pPr>
          </w:p>
        </w:tc>
      </w:tr>
      <w:tr w:rsidR="00A31912" w:rsidRPr="00A31912" w14:paraId="43F9537E" w14:textId="0F7D562F" w:rsidTr="00A31912">
        <w:trPr>
          <w:tblCellSpacing w:w="15" w:type="dxa"/>
        </w:trPr>
        <w:tc>
          <w:tcPr>
            <w:tcW w:w="0" w:type="auto"/>
            <w:vAlign w:val="center"/>
            <w:hideMark/>
          </w:tcPr>
          <w:p w14:paraId="5BCEC5D1" w14:textId="77777777" w:rsidR="00A31912" w:rsidRPr="00A31912" w:rsidRDefault="00A31912" w:rsidP="00D51D9F">
            <w:pPr>
              <w:spacing w:after="160" w:line="278" w:lineRule="auto"/>
              <w:rPr>
                <w:rFonts w:ascii="Arial" w:hAnsi="Arial" w:cs="Arial"/>
                <w:color w:val="212121"/>
                <w:lang w:val="en-GB"/>
              </w:rPr>
            </w:pPr>
            <w:r w:rsidRPr="00A31912">
              <w:rPr>
                <w:rFonts w:ascii="Arial" w:hAnsi="Arial" w:cs="Arial"/>
                <w:color w:val="212121"/>
                <w:lang w:val="en-GB"/>
              </w:rPr>
              <w:t>Category</w:t>
            </w:r>
          </w:p>
        </w:tc>
        <w:tc>
          <w:tcPr>
            <w:tcW w:w="0" w:type="auto"/>
            <w:vAlign w:val="center"/>
            <w:hideMark/>
          </w:tcPr>
          <w:p w14:paraId="2687D4BE" w14:textId="4B303205" w:rsidR="00A31912" w:rsidRPr="00A31912" w:rsidRDefault="00641551" w:rsidP="00D51D9F">
            <w:pPr>
              <w:spacing w:after="160" w:line="278" w:lineRule="auto"/>
              <w:rPr>
                <w:rFonts w:ascii="Arial" w:hAnsi="Arial" w:cs="Arial"/>
                <w:color w:val="212121"/>
                <w:lang w:val="en-GB"/>
              </w:rPr>
            </w:pPr>
            <w:r>
              <w:rPr>
                <w:rFonts w:ascii="Arial" w:hAnsi="Arial" w:cs="Arial"/>
                <w:color w:val="212121"/>
                <w:lang w:val="en-GB"/>
              </w:rPr>
              <w:t>Children’s Care</w:t>
            </w:r>
          </w:p>
        </w:tc>
        <w:tc>
          <w:tcPr>
            <w:tcW w:w="2442" w:type="dxa"/>
          </w:tcPr>
          <w:p w14:paraId="287BD6B7" w14:textId="77777777" w:rsidR="00A31912" w:rsidRPr="00A31912" w:rsidRDefault="00A31912" w:rsidP="00D51D9F">
            <w:pPr>
              <w:spacing w:after="160" w:line="278" w:lineRule="auto"/>
              <w:rPr>
                <w:rFonts w:ascii="Arial" w:hAnsi="Arial" w:cs="Arial"/>
                <w:color w:val="212121"/>
                <w:lang w:val="en-GB"/>
              </w:rPr>
            </w:pPr>
          </w:p>
        </w:tc>
        <w:tc>
          <w:tcPr>
            <w:tcW w:w="2427" w:type="dxa"/>
          </w:tcPr>
          <w:p w14:paraId="565FF847" w14:textId="77777777" w:rsidR="00A31912" w:rsidRPr="00A31912" w:rsidRDefault="00A31912" w:rsidP="00D51D9F">
            <w:pPr>
              <w:spacing w:after="160" w:line="278" w:lineRule="auto"/>
              <w:rPr>
                <w:rFonts w:ascii="Arial" w:hAnsi="Arial" w:cs="Arial"/>
                <w:color w:val="212121"/>
                <w:lang w:val="en-GB"/>
              </w:rPr>
            </w:pPr>
          </w:p>
        </w:tc>
      </w:tr>
    </w:tbl>
    <w:p w14:paraId="4B481D84" w14:textId="36EABF03" w:rsidR="00A51E51" w:rsidRDefault="00A51E51">
      <w:pPr>
        <w:spacing w:after="160" w:line="278" w:lineRule="auto"/>
        <w:rPr>
          <w:rFonts w:ascii="Arial" w:hAnsi="Arial" w:cs="Arial"/>
          <w:b/>
          <w:bCs/>
          <w:color w:val="212121"/>
        </w:rPr>
      </w:pPr>
    </w:p>
    <w:p w14:paraId="66AEA6DC" w14:textId="77777777" w:rsidR="00A51E51" w:rsidRDefault="00A51E51">
      <w:pPr>
        <w:spacing w:after="160" w:line="278" w:lineRule="auto"/>
        <w:rPr>
          <w:rFonts w:ascii="Arial" w:hAnsi="Arial" w:cs="Arial"/>
          <w:b/>
          <w:bCs/>
          <w:color w:val="212121"/>
        </w:rPr>
      </w:pPr>
      <w:r>
        <w:rPr>
          <w:rFonts w:ascii="Arial" w:hAnsi="Arial" w:cs="Arial"/>
          <w:b/>
          <w:bCs/>
          <w:color w:val="212121"/>
        </w:rPr>
        <w:br w:type="page"/>
      </w:r>
    </w:p>
    <w:p w14:paraId="557CFC5F" w14:textId="64CBFBB6" w:rsidR="00E96567" w:rsidRDefault="00A51E51">
      <w:pPr>
        <w:spacing w:after="160" w:line="278" w:lineRule="auto"/>
        <w:rPr>
          <w:rFonts w:ascii="Arial" w:hAnsi="Arial" w:cs="Arial"/>
          <w:b/>
          <w:bCs/>
          <w:color w:val="212121"/>
        </w:rPr>
      </w:pPr>
      <w:r>
        <w:rPr>
          <w:rFonts w:ascii="Arial" w:hAnsi="Arial" w:cs="Arial"/>
          <w:b/>
          <w:bCs/>
          <w:color w:val="212121"/>
        </w:rPr>
        <w:lastRenderedPageBreak/>
        <w:t>Contents</w:t>
      </w:r>
    </w:p>
    <w:sdt>
      <w:sdtPr>
        <w:rPr>
          <w:rFonts w:asciiTheme="minorHAnsi" w:eastAsiaTheme="minorEastAsia" w:hAnsiTheme="minorHAnsi" w:cstheme="minorBidi"/>
          <w:color w:val="auto"/>
          <w:sz w:val="22"/>
          <w:szCs w:val="22"/>
          <w:lang w:val="en-US" w:eastAsia="en-US"/>
        </w:rPr>
        <w:id w:val="-229850834"/>
        <w:docPartObj>
          <w:docPartGallery w:val="Table of Contents"/>
          <w:docPartUnique/>
        </w:docPartObj>
      </w:sdtPr>
      <w:sdtEndPr>
        <w:rPr>
          <w:rFonts w:asciiTheme="majorHAnsi" w:eastAsiaTheme="majorEastAsia" w:hAnsiTheme="majorHAnsi" w:cstheme="majorBidi"/>
          <w:b/>
          <w:bCs/>
          <w:color w:val="0F4761" w:themeColor="accent1" w:themeShade="BF"/>
          <w:sz w:val="40"/>
          <w:szCs w:val="40"/>
        </w:rPr>
      </w:sdtEndPr>
      <w:sdtContent>
        <w:p w14:paraId="0D72AD28" w14:textId="14AAD7D5" w:rsidR="000560D2" w:rsidRDefault="000560D2">
          <w:pPr>
            <w:pStyle w:val="TOCHeading"/>
          </w:pPr>
          <w:r>
            <w:t>Contents</w:t>
          </w:r>
        </w:p>
        <w:p w14:paraId="0DB28682" w14:textId="3808DE53" w:rsidR="00F97D8E" w:rsidRDefault="000560D2">
          <w:pPr>
            <w:pStyle w:val="TOC1"/>
            <w:tabs>
              <w:tab w:val="right" w:leader="dot" w:pos="9016"/>
            </w:tabs>
            <w:rPr>
              <w:noProof/>
              <w:kern w:val="2"/>
              <w:sz w:val="24"/>
              <w:szCs w:val="24"/>
              <w:lang w:val="en-GB" w:eastAsia="en-GB"/>
              <w14:ligatures w14:val="standardContextual"/>
            </w:rPr>
          </w:pPr>
          <w:r>
            <w:fldChar w:fldCharType="begin"/>
          </w:r>
          <w:r>
            <w:instrText xml:space="preserve"> TOC \o "1-3" \h \z \u </w:instrText>
          </w:r>
          <w:r>
            <w:fldChar w:fldCharType="separate"/>
          </w:r>
          <w:hyperlink w:anchor="_Toc236749471" w:history="1">
            <w:r w:rsidR="00F97D8E" w:rsidRPr="00EB7AE7">
              <w:rPr>
                <w:rStyle w:val="Hyperlink"/>
                <w:noProof/>
                <w:lang w:val="en-GB"/>
              </w:rPr>
              <w:t>Purpose</w:t>
            </w:r>
            <w:r w:rsidR="00F97D8E">
              <w:rPr>
                <w:noProof/>
                <w:webHidden/>
              </w:rPr>
              <w:tab/>
            </w:r>
            <w:r w:rsidR="00F97D8E">
              <w:rPr>
                <w:noProof/>
                <w:webHidden/>
              </w:rPr>
              <w:fldChar w:fldCharType="begin"/>
            </w:r>
            <w:r w:rsidR="00F97D8E">
              <w:rPr>
                <w:noProof/>
                <w:webHidden/>
              </w:rPr>
              <w:instrText xml:space="preserve"> PAGEREF _Toc236749471 \h </w:instrText>
            </w:r>
            <w:r w:rsidR="00F97D8E">
              <w:rPr>
                <w:noProof/>
                <w:webHidden/>
              </w:rPr>
            </w:r>
            <w:r w:rsidR="00F97D8E">
              <w:rPr>
                <w:noProof/>
                <w:webHidden/>
              </w:rPr>
              <w:fldChar w:fldCharType="separate"/>
            </w:r>
            <w:r w:rsidR="00F97D8E">
              <w:rPr>
                <w:noProof/>
                <w:webHidden/>
              </w:rPr>
              <w:t>4</w:t>
            </w:r>
            <w:r w:rsidR="00F97D8E">
              <w:rPr>
                <w:noProof/>
                <w:webHidden/>
              </w:rPr>
              <w:fldChar w:fldCharType="end"/>
            </w:r>
          </w:hyperlink>
        </w:p>
        <w:p w14:paraId="14DEDB95" w14:textId="5DDE99EE" w:rsidR="00F97D8E" w:rsidRDefault="00F97D8E">
          <w:pPr>
            <w:pStyle w:val="TOC1"/>
            <w:tabs>
              <w:tab w:val="right" w:leader="dot" w:pos="9016"/>
            </w:tabs>
            <w:rPr>
              <w:noProof/>
              <w:kern w:val="2"/>
              <w:sz w:val="24"/>
              <w:szCs w:val="24"/>
              <w:lang w:val="en-GB" w:eastAsia="en-GB"/>
              <w14:ligatures w14:val="standardContextual"/>
            </w:rPr>
          </w:pPr>
          <w:hyperlink w:anchor="_Toc236749472" w:history="1">
            <w:r w:rsidRPr="00EB7AE7">
              <w:rPr>
                <w:rStyle w:val="Hyperlink"/>
                <w:noProof/>
                <w:lang w:val="en-GB"/>
              </w:rPr>
              <w:t>Scope</w:t>
            </w:r>
            <w:r>
              <w:rPr>
                <w:noProof/>
                <w:webHidden/>
              </w:rPr>
              <w:tab/>
            </w:r>
            <w:r>
              <w:rPr>
                <w:noProof/>
                <w:webHidden/>
              </w:rPr>
              <w:fldChar w:fldCharType="begin"/>
            </w:r>
            <w:r>
              <w:rPr>
                <w:noProof/>
                <w:webHidden/>
              </w:rPr>
              <w:instrText xml:space="preserve"> PAGEREF _Toc236749472 \h </w:instrText>
            </w:r>
            <w:r>
              <w:rPr>
                <w:noProof/>
                <w:webHidden/>
              </w:rPr>
            </w:r>
            <w:r>
              <w:rPr>
                <w:noProof/>
                <w:webHidden/>
              </w:rPr>
              <w:fldChar w:fldCharType="separate"/>
            </w:r>
            <w:r>
              <w:rPr>
                <w:noProof/>
                <w:webHidden/>
              </w:rPr>
              <w:t>4</w:t>
            </w:r>
            <w:r>
              <w:rPr>
                <w:noProof/>
                <w:webHidden/>
              </w:rPr>
              <w:fldChar w:fldCharType="end"/>
            </w:r>
          </w:hyperlink>
        </w:p>
        <w:p w14:paraId="449A9901" w14:textId="6521C191" w:rsidR="00F97D8E" w:rsidRDefault="00F97D8E">
          <w:pPr>
            <w:pStyle w:val="TOC1"/>
            <w:tabs>
              <w:tab w:val="right" w:leader="dot" w:pos="9016"/>
            </w:tabs>
            <w:rPr>
              <w:noProof/>
              <w:kern w:val="2"/>
              <w:sz w:val="24"/>
              <w:szCs w:val="24"/>
              <w:lang w:val="en-GB" w:eastAsia="en-GB"/>
              <w14:ligatures w14:val="standardContextual"/>
            </w:rPr>
          </w:pPr>
          <w:hyperlink w:anchor="_Toc236749473" w:history="1">
            <w:r w:rsidRPr="00EB7AE7">
              <w:rPr>
                <w:rStyle w:val="Hyperlink"/>
                <w:noProof/>
                <w:lang w:val="en-GB"/>
              </w:rPr>
              <w:t>Policy Statement</w:t>
            </w:r>
            <w:r>
              <w:rPr>
                <w:noProof/>
                <w:webHidden/>
              </w:rPr>
              <w:tab/>
            </w:r>
            <w:r>
              <w:rPr>
                <w:noProof/>
                <w:webHidden/>
              </w:rPr>
              <w:fldChar w:fldCharType="begin"/>
            </w:r>
            <w:r>
              <w:rPr>
                <w:noProof/>
                <w:webHidden/>
              </w:rPr>
              <w:instrText xml:space="preserve"> PAGEREF _Toc236749473 \h </w:instrText>
            </w:r>
            <w:r>
              <w:rPr>
                <w:noProof/>
                <w:webHidden/>
              </w:rPr>
            </w:r>
            <w:r>
              <w:rPr>
                <w:noProof/>
                <w:webHidden/>
              </w:rPr>
              <w:fldChar w:fldCharType="separate"/>
            </w:r>
            <w:r>
              <w:rPr>
                <w:noProof/>
                <w:webHidden/>
              </w:rPr>
              <w:t>4</w:t>
            </w:r>
            <w:r>
              <w:rPr>
                <w:noProof/>
                <w:webHidden/>
              </w:rPr>
              <w:fldChar w:fldCharType="end"/>
            </w:r>
          </w:hyperlink>
        </w:p>
        <w:p w14:paraId="79EC85D7" w14:textId="6FBEEBE9" w:rsidR="00F97D8E" w:rsidRDefault="00F97D8E">
          <w:pPr>
            <w:pStyle w:val="TOC1"/>
            <w:tabs>
              <w:tab w:val="right" w:leader="dot" w:pos="9016"/>
            </w:tabs>
            <w:rPr>
              <w:noProof/>
              <w:kern w:val="2"/>
              <w:sz w:val="24"/>
              <w:szCs w:val="24"/>
              <w:lang w:val="en-GB" w:eastAsia="en-GB"/>
              <w14:ligatures w14:val="standardContextual"/>
            </w:rPr>
          </w:pPr>
          <w:hyperlink w:anchor="_Toc236749474" w:history="1">
            <w:r w:rsidRPr="00EB7AE7">
              <w:rPr>
                <w:rStyle w:val="Hyperlink"/>
                <w:noProof/>
                <w:lang w:val="en-GB"/>
              </w:rPr>
              <w:t>Promoting Positive Behaviour</w:t>
            </w:r>
            <w:r>
              <w:rPr>
                <w:noProof/>
                <w:webHidden/>
              </w:rPr>
              <w:tab/>
            </w:r>
            <w:r>
              <w:rPr>
                <w:noProof/>
                <w:webHidden/>
              </w:rPr>
              <w:fldChar w:fldCharType="begin"/>
            </w:r>
            <w:r>
              <w:rPr>
                <w:noProof/>
                <w:webHidden/>
              </w:rPr>
              <w:instrText xml:space="preserve"> PAGEREF _Toc236749474 \h </w:instrText>
            </w:r>
            <w:r>
              <w:rPr>
                <w:noProof/>
                <w:webHidden/>
              </w:rPr>
            </w:r>
            <w:r>
              <w:rPr>
                <w:noProof/>
                <w:webHidden/>
              </w:rPr>
              <w:fldChar w:fldCharType="separate"/>
            </w:r>
            <w:r>
              <w:rPr>
                <w:noProof/>
                <w:webHidden/>
              </w:rPr>
              <w:t>4</w:t>
            </w:r>
            <w:r>
              <w:rPr>
                <w:noProof/>
                <w:webHidden/>
              </w:rPr>
              <w:fldChar w:fldCharType="end"/>
            </w:r>
          </w:hyperlink>
        </w:p>
        <w:p w14:paraId="01D77814" w14:textId="19390F50" w:rsidR="00F97D8E" w:rsidRDefault="00F97D8E">
          <w:pPr>
            <w:pStyle w:val="TOC1"/>
            <w:tabs>
              <w:tab w:val="right" w:leader="dot" w:pos="9016"/>
            </w:tabs>
            <w:rPr>
              <w:noProof/>
              <w:kern w:val="2"/>
              <w:sz w:val="24"/>
              <w:szCs w:val="24"/>
              <w:lang w:val="en-GB" w:eastAsia="en-GB"/>
              <w14:ligatures w14:val="standardContextual"/>
            </w:rPr>
          </w:pPr>
          <w:hyperlink w:anchor="_Toc236749475" w:history="1">
            <w:r w:rsidRPr="00EB7AE7">
              <w:rPr>
                <w:rStyle w:val="Hyperlink"/>
                <w:noProof/>
                <w:lang w:val="en-GB"/>
              </w:rPr>
              <w:t>Club Expectations</w:t>
            </w:r>
            <w:r>
              <w:rPr>
                <w:noProof/>
                <w:webHidden/>
              </w:rPr>
              <w:tab/>
            </w:r>
            <w:r>
              <w:rPr>
                <w:noProof/>
                <w:webHidden/>
              </w:rPr>
              <w:fldChar w:fldCharType="begin"/>
            </w:r>
            <w:r>
              <w:rPr>
                <w:noProof/>
                <w:webHidden/>
              </w:rPr>
              <w:instrText xml:space="preserve"> PAGEREF _Toc236749475 \h </w:instrText>
            </w:r>
            <w:r>
              <w:rPr>
                <w:noProof/>
                <w:webHidden/>
              </w:rPr>
            </w:r>
            <w:r>
              <w:rPr>
                <w:noProof/>
                <w:webHidden/>
              </w:rPr>
              <w:fldChar w:fldCharType="separate"/>
            </w:r>
            <w:r>
              <w:rPr>
                <w:noProof/>
                <w:webHidden/>
              </w:rPr>
              <w:t>5</w:t>
            </w:r>
            <w:r>
              <w:rPr>
                <w:noProof/>
                <w:webHidden/>
              </w:rPr>
              <w:fldChar w:fldCharType="end"/>
            </w:r>
          </w:hyperlink>
        </w:p>
        <w:p w14:paraId="42264B31" w14:textId="3CE54D9F" w:rsidR="00F97D8E" w:rsidRDefault="00F97D8E">
          <w:pPr>
            <w:pStyle w:val="TOC1"/>
            <w:tabs>
              <w:tab w:val="right" w:leader="dot" w:pos="9016"/>
            </w:tabs>
            <w:rPr>
              <w:noProof/>
              <w:kern w:val="2"/>
              <w:sz w:val="24"/>
              <w:szCs w:val="24"/>
              <w:lang w:val="en-GB" w:eastAsia="en-GB"/>
              <w14:ligatures w14:val="standardContextual"/>
            </w:rPr>
          </w:pPr>
          <w:hyperlink w:anchor="_Toc236749476" w:history="1">
            <w:r w:rsidRPr="00EB7AE7">
              <w:rPr>
                <w:rStyle w:val="Hyperlink"/>
                <w:noProof/>
                <w:lang w:val="en-GB"/>
              </w:rPr>
              <w:t>Supporting Children to Make Positive Choices</w:t>
            </w:r>
            <w:r>
              <w:rPr>
                <w:noProof/>
                <w:webHidden/>
              </w:rPr>
              <w:tab/>
            </w:r>
            <w:r>
              <w:rPr>
                <w:noProof/>
                <w:webHidden/>
              </w:rPr>
              <w:fldChar w:fldCharType="begin"/>
            </w:r>
            <w:r>
              <w:rPr>
                <w:noProof/>
                <w:webHidden/>
              </w:rPr>
              <w:instrText xml:space="preserve"> PAGEREF _Toc236749476 \h </w:instrText>
            </w:r>
            <w:r>
              <w:rPr>
                <w:noProof/>
                <w:webHidden/>
              </w:rPr>
            </w:r>
            <w:r>
              <w:rPr>
                <w:noProof/>
                <w:webHidden/>
              </w:rPr>
              <w:fldChar w:fldCharType="separate"/>
            </w:r>
            <w:r>
              <w:rPr>
                <w:noProof/>
                <w:webHidden/>
              </w:rPr>
              <w:t>5</w:t>
            </w:r>
            <w:r>
              <w:rPr>
                <w:noProof/>
                <w:webHidden/>
              </w:rPr>
              <w:fldChar w:fldCharType="end"/>
            </w:r>
          </w:hyperlink>
        </w:p>
        <w:p w14:paraId="521F6BEC" w14:textId="781AFBB0" w:rsidR="00F97D8E" w:rsidRDefault="00F97D8E">
          <w:pPr>
            <w:pStyle w:val="TOC1"/>
            <w:tabs>
              <w:tab w:val="right" w:leader="dot" w:pos="9016"/>
            </w:tabs>
            <w:rPr>
              <w:noProof/>
              <w:kern w:val="2"/>
              <w:sz w:val="24"/>
              <w:szCs w:val="24"/>
              <w:lang w:val="en-GB" w:eastAsia="en-GB"/>
              <w14:ligatures w14:val="standardContextual"/>
            </w:rPr>
          </w:pPr>
          <w:hyperlink w:anchor="_Toc236749477" w:history="1">
            <w:r w:rsidRPr="00EB7AE7">
              <w:rPr>
                <w:rStyle w:val="Hyperlink"/>
                <w:noProof/>
                <w:lang w:val="en-GB"/>
              </w:rPr>
              <w:t>Physical Intervention</w:t>
            </w:r>
            <w:r>
              <w:rPr>
                <w:noProof/>
                <w:webHidden/>
              </w:rPr>
              <w:tab/>
            </w:r>
            <w:r>
              <w:rPr>
                <w:noProof/>
                <w:webHidden/>
              </w:rPr>
              <w:fldChar w:fldCharType="begin"/>
            </w:r>
            <w:r>
              <w:rPr>
                <w:noProof/>
                <w:webHidden/>
              </w:rPr>
              <w:instrText xml:space="preserve"> PAGEREF _Toc236749477 \h </w:instrText>
            </w:r>
            <w:r>
              <w:rPr>
                <w:noProof/>
                <w:webHidden/>
              </w:rPr>
            </w:r>
            <w:r>
              <w:rPr>
                <w:noProof/>
                <w:webHidden/>
              </w:rPr>
              <w:fldChar w:fldCharType="separate"/>
            </w:r>
            <w:r>
              <w:rPr>
                <w:noProof/>
                <w:webHidden/>
              </w:rPr>
              <w:t>6</w:t>
            </w:r>
            <w:r>
              <w:rPr>
                <w:noProof/>
                <w:webHidden/>
              </w:rPr>
              <w:fldChar w:fldCharType="end"/>
            </w:r>
          </w:hyperlink>
        </w:p>
        <w:p w14:paraId="1A7C1467" w14:textId="4EC7C245" w:rsidR="00F97D8E" w:rsidRDefault="00F97D8E">
          <w:pPr>
            <w:pStyle w:val="TOC1"/>
            <w:tabs>
              <w:tab w:val="right" w:leader="dot" w:pos="9016"/>
            </w:tabs>
            <w:rPr>
              <w:noProof/>
              <w:kern w:val="2"/>
              <w:sz w:val="24"/>
              <w:szCs w:val="24"/>
              <w:lang w:val="en-GB" w:eastAsia="en-GB"/>
              <w14:ligatures w14:val="standardContextual"/>
            </w:rPr>
          </w:pPr>
          <w:hyperlink w:anchor="_Toc236749478" w:history="1">
            <w:r w:rsidRPr="00EB7AE7">
              <w:rPr>
                <w:rStyle w:val="Hyperlink"/>
                <w:noProof/>
                <w:lang w:val="en-GB"/>
              </w:rPr>
              <w:t>Suspension and Exclusion</w:t>
            </w:r>
            <w:r>
              <w:rPr>
                <w:noProof/>
                <w:webHidden/>
              </w:rPr>
              <w:tab/>
            </w:r>
            <w:r>
              <w:rPr>
                <w:noProof/>
                <w:webHidden/>
              </w:rPr>
              <w:fldChar w:fldCharType="begin"/>
            </w:r>
            <w:r>
              <w:rPr>
                <w:noProof/>
                <w:webHidden/>
              </w:rPr>
              <w:instrText xml:space="preserve"> PAGEREF _Toc236749478 \h </w:instrText>
            </w:r>
            <w:r>
              <w:rPr>
                <w:noProof/>
                <w:webHidden/>
              </w:rPr>
            </w:r>
            <w:r>
              <w:rPr>
                <w:noProof/>
                <w:webHidden/>
              </w:rPr>
              <w:fldChar w:fldCharType="separate"/>
            </w:r>
            <w:r>
              <w:rPr>
                <w:noProof/>
                <w:webHidden/>
              </w:rPr>
              <w:t>6</w:t>
            </w:r>
            <w:r>
              <w:rPr>
                <w:noProof/>
                <w:webHidden/>
              </w:rPr>
              <w:fldChar w:fldCharType="end"/>
            </w:r>
          </w:hyperlink>
        </w:p>
        <w:p w14:paraId="25277AD4" w14:textId="76E1770B" w:rsidR="00F97D8E" w:rsidRDefault="00F97D8E">
          <w:pPr>
            <w:pStyle w:val="TOC1"/>
            <w:tabs>
              <w:tab w:val="right" w:leader="dot" w:pos="9016"/>
            </w:tabs>
            <w:rPr>
              <w:noProof/>
              <w:kern w:val="2"/>
              <w:sz w:val="24"/>
              <w:szCs w:val="24"/>
              <w:lang w:val="en-GB" w:eastAsia="en-GB"/>
              <w14:ligatures w14:val="standardContextual"/>
            </w:rPr>
          </w:pPr>
          <w:hyperlink w:anchor="_Toc236749479" w:history="1">
            <w:r w:rsidRPr="00EB7AE7">
              <w:rPr>
                <w:rStyle w:val="Hyperlink"/>
                <w:noProof/>
                <w:lang w:val="en-GB"/>
              </w:rPr>
              <w:t>Monitoring and Review</w:t>
            </w:r>
            <w:r>
              <w:rPr>
                <w:noProof/>
                <w:webHidden/>
              </w:rPr>
              <w:tab/>
            </w:r>
            <w:r>
              <w:rPr>
                <w:noProof/>
                <w:webHidden/>
              </w:rPr>
              <w:fldChar w:fldCharType="begin"/>
            </w:r>
            <w:r>
              <w:rPr>
                <w:noProof/>
                <w:webHidden/>
              </w:rPr>
              <w:instrText xml:space="preserve"> PAGEREF _Toc236749479 \h </w:instrText>
            </w:r>
            <w:r>
              <w:rPr>
                <w:noProof/>
                <w:webHidden/>
              </w:rPr>
            </w:r>
            <w:r>
              <w:rPr>
                <w:noProof/>
                <w:webHidden/>
              </w:rPr>
              <w:fldChar w:fldCharType="separate"/>
            </w:r>
            <w:r>
              <w:rPr>
                <w:noProof/>
                <w:webHidden/>
              </w:rPr>
              <w:t>7</w:t>
            </w:r>
            <w:r>
              <w:rPr>
                <w:noProof/>
                <w:webHidden/>
              </w:rPr>
              <w:fldChar w:fldCharType="end"/>
            </w:r>
          </w:hyperlink>
        </w:p>
        <w:p w14:paraId="769FCE76" w14:textId="3248038D" w:rsidR="00F97D8E" w:rsidRDefault="00F97D8E">
          <w:pPr>
            <w:pStyle w:val="TOC1"/>
            <w:tabs>
              <w:tab w:val="right" w:leader="dot" w:pos="9016"/>
            </w:tabs>
            <w:rPr>
              <w:noProof/>
              <w:kern w:val="2"/>
              <w:sz w:val="24"/>
              <w:szCs w:val="24"/>
              <w:lang w:val="en-GB" w:eastAsia="en-GB"/>
              <w14:ligatures w14:val="standardContextual"/>
            </w:rPr>
          </w:pPr>
          <w:hyperlink w:anchor="_Toc236749480" w:history="1">
            <w:r w:rsidRPr="00EB7AE7">
              <w:rPr>
                <w:rStyle w:val="Hyperlink"/>
                <w:noProof/>
                <w:lang w:val="en-GB"/>
              </w:rPr>
              <w:t>Related Documents</w:t>
            </w:r>
            <w:r>
              <w:rPr>
                <w:noProof/>
                <w:webHidden/>
              </w:rPr>
              <w:tab/>
            </w:r>
            <w:r>
              <w:rPr>
                <w:noProof/>
                <w:webHidden/>
              </w:rPr>
              <w:fldChar w:fldCharType="begin"/>
            </w:r>
            <w:r>
              <w:rPr>
                <w:noProof/>
                <w:webHidden/>
              </w:rPr>
              <w:instrText xml:space="preserve"> PAGEREF _Toc236749480 \h </w:instrText>
            </w:r>
            <w:r>
              <w:rPr>
                <w:noProof/>
                <w:webHidden/>
              </w:rPr>
            </w:r>
            <w:r>
              <w:rPr>
                <w:noProof/>
                <w:webHidden/>
              </w:rPr>
              <w:fldChar w:fldCharType="separate"/>
            </w:r>
            <w:r>
              <w:rPr>
                <w:noProof/>
                <w:webHidden/>
              </w:rPr>
              <w:t>7</w:t>
            </w:r>
            <w:r>
              <w:rPr>
                <w:noProof/>
                <w:webHidden/>
              </w:rPr>
              <w:fldChar w:fldCharType="end"/>
            </w:r>
          </w:hyperlink>
        </w:p>
        <w:p w14:paraId="0F757A48" w14:textId="6BC06E97" w:rsidR="001E4C1C" w:rsidRDefault="000560D2" w:rsidP="001E4C1C">
          <w:pPr>
            <w:pStyle w:val="Heading1"/>
            <w:spacing w:before="0" w:after="0"/>
            <w:rPr>
              <w:b/>
              <w:bCs/>
            </w:rPr>
          </w:pPr>
          <w:r>
            <w:rPr>
              <w:b/>
              <w:bCs/>
            </w:rPr>
            <w:fldChar w:fldCharType="end"/>
          </w:r>
        </w:p>
      </w:sdtContent>
    </w:sdt>
    <w:bookmarkStart w:id="0" w:name="_Toc210025992" w:displacedByCustomXml="prev"/>
    <w:p w14:paraId="49292269" w14:textId="412A4E55" w:rsidR="003C72D2" w:rsidRPr="00583348" w:rsidRDefault="000D0F5F" w:rsidP="002D0F9B">
      <w:pPr>
        <w:pStyle w:val="Heading1"/>
        <w:rPr>
          <w:rFonts w:ascii="Trebuchet MS" w:hAnsi="Trebuchet MS"/>
          <w:sz w:val="16"/>
          <w:szCs w:val="16"/>
        </w:rPr>
      </w:pPr>
      <w:r>
        <w:rPr>
          <w:rFonts w:ascii="Comic Sans MS" w:hAnsi="Comic Sans MS" w:cs="Tahoma"/>
          <w:sz w:val="36"/>
          <w:szCs w:val="36"/>
        </w:rPr>
        <w:br w:type="page"/>
      </w:r>
    </w:p>
    <w:p w14:paraId="5260C171" w14:textId="77777777" w:rsidR="00EE693C" w:rsidRPr="00EE693C" w:rsidRDefault="00EE693C" w:rsidP="00EE693C">
      <w:pPr>
        <w:pStyle w:val="Heading1"/>
        <w:rPr>
          <w:lang w:val="en-GB"/>
        </w:rPr>
      </w:pPr>
      <w:bookmarkStart w:id="1" w:name="_Toc236749471"/>
      <w:bookmarkEnd w:id="0"/>
      <w:r w:rsidRPr="00EE693C">
        <w:rPr>
          <w:lang w:val="en-GB"/>
        </w:rPr>
        <w:lastRenderedPageBreak/>
        <w:t>Purpose</w:t>
      </w:r>
      <w:bookmarkEnd w:id="1"/>
    </w:p>
    <w:p w14:paraId="64E9F7B9" w14:textId="77777777" w:rsidR="00EE693C" w:rsidRPr="00EE693C" w:rsidRDefault="00EE693C" w:rsidP="00EE693C">
      <w:pPr>
        <w:rPr>
          <w:sz w:val="16"/>
          <w:szCs w:val="16"/>
          <w:lang w:val="en-GB"/>
        </w:rPr>
      </w:pPr>
      <w:r w:rsidRPr="00EE693C">
        <w:rPr>
          <w:sz w:val="16"/>
          <w:szCs w:val="16"/>
          <w:lang w:val="en-GB"/>
        </w:rPr>
        <w:t>The purpose of this policy is to promote positive behaviour, emotional wellbeing and respectful relationships within VIP's Children's Club. It explains how staff create a safe, inclusive and supportive environment where children are encouraged to develop self-regulation, resilience, confidence and respect for others through positive guidance, consistent expectations and strong partnerships with parents, carers and schools.</w:t>
      </w:r>
    </w:p>
    <w:p w14:paraId="3EC5D2DE" w14:textId="77777777" w:rsidR="00EE693C" w:rsidRPr="00EE693C" w:rsidRDefault="00EE693C" w:rsidP="00EE693C">
      <w:pPr>
        <w:pStyle w:val="Heading1"/>
        <w:rPr>
          <w:lang w:val="en-GB"/>
        </w:rPr>
      </w:pPr>
      <w:bookmarkStart w:id="2" w:name="_Toc236749472"/>
      <w:r w:rsidRPr="00EE693C">
        <w:rPr>
          <w:lang w:val="en-GB"/>
        </w:rPr>
        <w:t>Scope</w:t>
      </w:r>
      <w:bookmarkEnd w:id="2"/>
    </w:p>
    <w:p w14:paraId="46376963" w14:textId="77777777" w:rsidR="00EE693C" w:rsidRPr="00EE693C" w:rsidRDefault="00EE693C" w:rsidP="00EE693C">
      <w:pPr>
        <w:rPr>
          <w:sz w:val="16"/>
          <w:szCs w:val="16"/>
          <w:lang w:val="en-GB"/>
        </w:rPr>
      </w:pPr>
      <w:r w:rsidRPr="00EE693C">
        <w:rPr>
          <w:sz w:val="16"/>
          <w:szCs w:val="16"/>
          <w:lang w:val="en-GB"/>
        </w:rPr>
        <w:t>This policy applies to all employees, children, parents, carers, volunteers and visitors attending or using VIP's Children's Club. It outlines the Club's approach to promoting positive behaviour, supporting children's emotional wellbeing, responding to behaviour that does not meet the Club's expectations and working collaboratively with families, schools and other professionals to ensure children receive consistent support.</w:t>
      </w:r>
    </w:p>
    <w:p w14:paraId="7109D6B4" w14:textId="77777777" w:rsidR="00EE693C" w:rsidRPr="00EE693C" w:rsidRDefault="00EE693C" w:rsidP="00EE693C">
      <w:pPr>
        <w:pStyle w:val="Heading1"/>
        <w:rPr>
          <w:lang w:val="en-GB"/>
        </w:rPr>
      </w:pPr>
      <w:bookmarkStart w:id="3" w:name="_Toc236749473"/>
      <w:r w:rsidRPr="00EE693C">
        <w:rPr>
          <w:lang w:val="en-GB"/>
        </w:rPr>
        <w:t>Policy Statement</w:t>
      </w:r>
      <w:bookmarkEnd w:id="3"/>
    </w:p>
    <w:p w14:paraId="217EB07A" w14:textId="77777777" w:rsidR="00EE693C" w:rsidRPr="00EE693C" w:rsidRDefault="00EE693C" w:rsidP="00EE693C">
      <w:pPr>
        <w:rPr>
          <w:sz w:val="16"/>
          <w:szCs w:val="16"/>
          <w:lang w:val="en-GB"/>
        </w:rPr>
      </w:pPr>
      <w:r w:rsidRPr="00EE693C">
        <w:rPr>
          <w:sz w:val="16"/>
          <w:szCs w:val="16"/>
          <w:lang w:val="en-GB"/>
        </w:rPr>
        <w:t>VIP's Children's Club is committed to creating a safe, caring and inclusive environment where every child feels valued, respected and supported.</w:t>
      </w:r>
    </w:p>
    <w:p w14:paraId="1445002E" w14:textId="77777777" w:rsidR="00EE693C" w:rsidRPr="00EE693C" w:rsidRDefault="00EE693C" w:rsidP="00EE693C">
      <w:pPr>
        <w:rPr>
          <w:sz w:val="16"/>
          <w:szCs w:val="16"/>
          <w:lang w:val="en-GB"/>
        </w:rPr>
      </w:pPr>
      <w:r w:rsidRPr="00EE693C">
        <w:rPr>
          <w:sz w:val="16"/>
          <w:szCs w:val="16"/>
          <w:lang w:val="en-GB"/>
        </w:rPr>
        <w:t>We believe that positive behaviour develops through secure relationships, consistent boundaries, positive role modelling and meaningful communication. We recognise that behaviour is often a form of communication and seek to understand the reasons behind a child's behaviour before deciding how best to support them.</w:t>
      </w:r>
    </w:p>
    <w:p w14:paraId="36249F9B" w14:textId="77777777" w:rsidR="00EE693C" w:rsidRPr="00EE693C" w:rsidRDefault="00EE693C" w:rsidP="00EE693C">
      <w:pPr>
        <w:rPr>
          <w:sz w:val="16"/>
          <w:szCs w:val="16"/>
          <w:lang w:val="en-GB"/>
        </w:rPr>
      </w:pPr>
      <w:r w:rsidRPr="00EE693C">
        <w:rPr>
          <w:sz w:val="16"/>
          <w:szCs w:val="16"/>
          <w:lang w:val="en-GB"/>
        </w:rPr>
        <w:t>Our approach focuses on recognising positive behaviour, encouraging children to make positive choices and helping them to understand the impact of their actions on others. Staff provide clear expectations, consistent guidance and age-appropriate support to help children develop self-regulation, empathy, resilience and respect.</w:t>
      </w:r>
    </w:p>
    <w:p w14:paraId="360BCE4F" w14:textId="77777777" w:rsidR="00EE693C" w:rsidRPr="00EE693C" w:rsidRDefault="00EE693C" w:rsidP="00EE693C">
      <w:pPr>
        <w:rPr>
          <w:sz w:val="16"/>
          <w:szCs w:val="16"/>
          <w:lang w:val="en-GB"/>
        </w:rPr>
      </w:pPr>
      <w:r w:rsidRPr="00EE693C">
        <w:rPr>
          <w:sz w:val="16"/>
          <w:szCs w:val="16"/>
          <w:lang w:val="en-GB"/>
        </w:rPr>
        <w:t>Where behaviour does not meet the Club's expectations, staff respond calmly, fairly and consistently. Our priority is to help children understand their behaviour, repair relationships where appropriate and develop the skills needed to make positive choices in the future, rather than simply imposing sanctions.</w:t>
      </w:r>
    </w:p>
    <w:p w14:paraId="7DF66DBC" w14:textId="77777777" w:rsidR="00EE693C" w:rsidRPr="00EE693C" w:rsidRDefault="00EE693C" w:rsidP="00EE693C">
      <w:pPr>
        <w:rPr>
          <w:sz w:val="16"/>
          <w:szCs w:val="16"/>
          <w:lang w:val="en-GB"/>
        </w:rPr>
      </w:pPr>
      <w:r w:rsidRPr="00EE693C">
        <w:rPr>
          <w:sz w:val="16"/>
          <w:szCs w:val="16"/>
          <w:lang w:val="en-GB"/>
        </w:rPr>
        <w:t>VIP's Children's Club works in partnership with parents, carers, schools and, where appropriate, other professionals to ensure that children receive consistent support that promotes their wellbeing, emotional development and successful participation in Club life. Where a child requires additional support, the Club will work collaboratively with families and education professionals to develop consistent strategies that help the child to succeed.</w:t>
      </w:r>
    </w:p>
    <w:p w14:paraId="6ED6E259" w14:textId="77777777" w:rsidR="003044A6" w:rsidRPr="003044A6" w:rsidRDefault="003044A6" w:rsidP="003044A6">
      <w:pPr>
        <w:pStyle w:val="Heading1"/>
        <w:rPr>
          <w:lang w:val="en-GB"/>
        </w:rPr>
      </w:pPr>
      <w:bookmarkStart w:id="4" w:name="_Toc236749474"/>
      <w:r w:rsidRPr="003044A6">
        <w:rPr>
          <w:lang w:val="en-GB"/>
        </w:rPr>
        <w:t>Promoting Positive Behaviour</w:t>
      </w:r>
      <w:bookmarkEnd w:id="4"/>
    </w:p>
    <w:p w14:paraId="44B667B1" w14:textId="77777777" w:rsidR="003044A6" w:rsidRPr="003044A6" w:rsidRDefault="003044A6" w:rsidP="003044A6">
      <w:pPr>
        <w:rPr>
          <w:sz w:val="16"/>
          <w:szCs w:val="16"/>
          <w:lang w:val="en-GB"/>
        </w:rPr>
      </w:pPr>
      <w:r w:rsidRPr="003044A6">
        <w:rPr>
          <w:sz w:val="16"/>
          <w:szCs w:val="16"/>
          <w:lang w:val="en-GB"/>
        </w:rPr>
        <w:t>VIP's Children's Club promotes positive behaviour by creating a welcoming, inclusive and nurturing environment where children feel safe, respected and valued.</w:t>
      </w:r>
    </w:p>
    <w:p w14:paraId="24B4D8C7" w14:textId="77777777" w:rsidR="003044A6" w:rsidRPr="003044A6" w:rsidRDefault="003044A6" w:rsidP="003044A6">
      <w:pPr>
        <w:rPr>
          <w:sz w:val="16"/>
          <w:szCs w:val="16"/>
          <w:lang w:val="en-GB"/>
        </w:rPr>
      </w:pPr>
      <w:r w:rsidRPr="003044A6">
        <w:rPr>
          <w:sz w:val="16"/>
          <w:szCs w:val="16"/>
          <w:lang w:val="en-GB"/>
        </w:rPr>
        <w:t>Positive behaviour is encouraged through:</w:t>
      </w:r>
    </w:p>
    <w:p w14:paraId="48ED1E36" w14:textId="77777777" w:rsidR="003044A6" w:rsidRPr="003044A6" w:rsidRDefault="003044A6" w:rsidP="003044A6">
      <w:pPr>
        <w:numPr>
          <w:ilvl w:val="0"/>
          <w:numId w:val="5"/>
        </w:numPr>
        <w:rPr>
          <w:sz w:val="16"/>
          <w:szCs w:val="16"/>
          <w:lang w:val="en-GB"/>
        </w:rPr>
      </w:pPr>
      <w:r w:rsidRPr="003044A6">
        <w:rPr>
          <w:sz w:val="16"/>
          <w:szCs w:val="16"/>
          <w:lang w:val="en-GB"/>
        </w:rPr>
        <w:t xml:space="preserve">Staff acting as positive role models at all times. </w:t>
      </w:r>
    </w:p>
    <w:p w14:paraId="4BACE83D" w14:textId="77777777" w:rsidR="003044A6" w:rsidRPr="003044A6" w:rsidRDefault="003044A6" w:rsidP="003044A6">
      <w:pPr>
        <w:numPr>
          <w:ilvl w:val="0"/>
          <w:numId w:val="5"/>
        </w:numPr>
        <w:rPr>
          <w:sz w:val="16"/>
          <w:szCs w:val="16"/>
          <w:lang w:val="en-GB"/>
        </w:rPr>
      </w:pPr>
      <w:r w:rsidRPr="003044A6">
        <w:rPr>
          <w:sz w:val="16"/>
          <w:szCs w:val="16"/>
          <w:lang w:val="en-GB"/>
        </w:rPr>
        <w:t xml:space="preserve">Building warm, trusting and respectful relationships with children. </w:t>
      </w:r>
    </w:p>
    <w:p w14:paraId="43565835" w14:textId="77777777" w:rsidR="003044A6" w:rsidRPr="003044A6" w:rsidRDefault="003044A6" w:rsidP="003044A6">
      <w:pPr>
        <w:numPr>
          <w:ilvl w:val="0"/>
          <w:numId w:val="5"/>
        </w:numPr>
        <w:rPr>
          <w:sz w:val="16"/>
          <w:szCs w:val="16"/>
          <w:lang w:val="en-GB"/>
        </w:rPr>
      </w:pPr>
      <w:r w:rsidRPr="003044A6">
        <w:rPr>
          <w:sz w:val="16"/>
          <w:szCs w:val="16"/>
          <w:lang w:val="en-GB"/>
        </w:rPr>
        <w:t xml:space="preserve">Praising and recognising positive behaviour, kindness and individual achievements. </w:t>
      </w:r>
    </w:p>
    <w:p w14:paraId="6282C03E" w14:textId="77777777" w:rsidR="003044A6" w:rsidRPr="003044A6" w:rsidRDefault="003044A6" w:rsidP="003044A6">
      <w:pPr>
        <w:numPr>
          <w:ilvl w:val="0"/>
          <w:numId w:val="5"/>
        </w:numPr>
        <w:rPr>
          <w:sz w:val="16"/>
          <w:szCs w:val="16"/>
          <w:lang w:val="en-GB"/>
        </w:rPr>
      </w:pPr>
      <w:r w:rsidRPr="003044A6">
        <w:rPr>
          <w:sz w:val="16"/>
          <w:szCs w:val="16"/>
          <w:lang w:val="en-GB"/>
        </w:rPr>
        <w:t xml:space="preserve">Providing a wide range of engaging, stimulating and age-appropriate activities. </w:t>
      </w:r>
    </w:p>
    <w:p w14:paraId="4D16064E" w14:textId="77777777" w:rsidR="003044A6" w:rsidRPr="003044A6" w:rsidRDefault="003044A6" w:rsidP="003044A6">
      <w:pPr>
        <w:numPr>
          <w:ilvl w:val="0"/>
          <w:numId w:val="5"/>
        </w:numPr>
        <w:rPr>
          <w:sz w:val="16"/>
          <w:szCs w:val="16"/>
          <w:lang w:val="en-GB"/>
        </w:rPr>
      </w:pPr>
      <w:r w:rsidRPr="003044A6">
        <w:rPr>
          <w:sz w:val="16"/>
          <w:szCs w:val="16"/>
          <w:lang w:val="en-GB"/>
        </w:rPr>
        <w:t xml:space="preserve">Encouraging children to make positive choices and develop independence. </w:t>
      </w:r>
    </w:p>
    <w:p w14:paraId="60FCBADF" w14:textId="77777777" w:rsidR="003044A6" w:rsidRPr="003044A6" w:rsidRDefault="003044A6" w:rsidP="003044A6">
      <w:pPr>
        <w:numPr>
          <w:ilvl w:val="0"/>
          <w:numId w:val="5"/>
        </w:numPr>
        <w:rPr>
          <w:sz w:val="16"/>
          <w:szCs w:val="16"/>
          <w:lang w:val="en-GB"/>
        </w:rPr>
      </w:pPr>
      <w:r w:rsidRPr="003044A6">
        <w:rPr>
          <w:sz w:val="16"/>
          <w:szCs w:val="16"/>
          <w:lang w:val="en-GB"/>
        </w:rPr>
        <w:t xml:space="preserve">Helping children to understand the feelings and perspectives of others. </w:t>
      </w:r>
    </w:p>
    <w:p w14:paraId="5A99E35D" w14:textId="77777777" w:rsidR="003044A6" w:rsidRPr="003044A6" w:rsidRDefault="003044A6" w:rsidP="003044A6">
      <w:pPr>
        <w:numPr>
          <w:ilvl w:val="0"/>
          <w:numId w:val="5"/>
        </w:numPr>
        <w:rPr>
          <w:sz w:val="16"/>
          <w:szCs w:val="16"/>
          <w:lang w:val="en-GB"/>
        </w:rPr>
      </w:pPr>
      <w:r w:rsidRPr="003044A6">
        <w:rPr>
          <w:sz w:val="16"/>
          <w:szCs w:val="16"/>
          <w:lang w:val="en-GB"/>
        </w:rPr>
        <w:t xml:space="preserve">Promoting inclusion and ensuring that all children feel welcomed, valued and involved in activities. </w:t>
      </w:r>
    </w:p>
    <w:p w14:paraId="5CB44545" w14:textId="77777777" w:rsidR="003044A6" w:rsidRPr="003044A6" w:rsidRDefault="003044A6" w:rsidP="003044A6">
      <w:pPr>
        <w:numPr>
          <w:ilvl w:val="0"/>
          <w:numId w:val="5"/>
        </w:numPr>
        <w:rPr>
          <w:sz w:val="16"/>
          <w:szCs w:val="16"/>
          <w:lang w:val="en-GB"/>
        </w:rPr>
      </w:pPr>
      <w:r w:rsidRPr="003044A6">
        <w:rPr>
          <w:sz w:val="16"/>
          <w:szCs w:val="16"/>
          <w:lang w:val="en-GB"/>
        </w:rPr>
        <w:lastRenderedPageBreak/>
        <w:t xml:space="preserve">Working consistently as a staff team to provide clear expectations and fair boundaries. </w:t>
      </w:r>
    </w:p>
    <w:p w14:paraId="0AD243C8" w14:textId="77777777" w:rsidR="003044A6" w:rsidRPr="003044A6" w:rsidRDefault="003044A6" w:rsidP="003044A6">
      <w:pPr>
        <w:numPr>
          <w:ilvl w:val="0"/>
          <w:numId w:val="5"/>
        </w:numPr>
        <w:rPr>
          <w:sz w:val="16"/>
          <w:szCs w:val="16"/>
          <w:lang w:val="en-GB"/>
        </w:rPr>
      </w:pPr>
      <w:r w:rsidRPr="003044A6">
        <w:rPr>
          <w:sz w:val="16"/>
          <w:szCs w:val="16"/>
          <w:lang w:val="en-GB"/>
        </w:rPr>
        <w:t xml:space="preserve">Maintaining open communication with parents, carers and schools to provide consistent support for children. </w:t>
      </w:r>
    </w:p>
    <w:p w14:paraId="3F7F0FB8" w14:textId="77777777" w:rsidR="003044A6" w:rsidRPr="003044A6" w:rsidRDefault="003044A6" w:rsidP="003044A6">
      <w:pPr>
        <w:rPr>
          <w:sz w:val="16"/>
          <w:szCs w:val="16"/>
          <w:lang w:val="en-GB"/>
        </w:rPr>
      </w:pPr>
      <w:r w:rsidRPr="003044A6">
        <w:rPr>
          <w:sz w:val="16"/>
          <w:szCs w:val="16"/>
          <w:lang w:val="en-GB"/>
        </w:rPr>
        <w:t>Children are encouraged to contribute to the Club's expectations and are regularly reminded of the importance of treating others with kindness, respect and consideration. Staff reinforce these expectations through positive encouragement and by recognising behaviours that help create a safe, happy and inclusive Club environment.</w:t>
      </w:r>
    </w:p>
    <w:p w14:paraId="3739BF39" w14:textId="77777777" w:rsidR="004D3B1F" w:rsidRPr="004D3B1F" w:rsidRDefault="004D3B1F" w:rsidP="006122F3">
      <w:pPr>
        <w:pStyle w:val="Heading1"/>
        <w:rPr>
          <w:lang w:val="en-GB"/>
        </w:rPr>
      </w:pPr>
      <w:bookmarkStart w:id="5" w:name="_Toc236749475"/>
      <w:r w:rsidRPr="004D3B1F">
        <w:rPr>
          <w:lang w:val="en-GB"/>
        </w:rPr>
        <w:t>Club Expectations</w:t>
      </w:r>
      <w:bookmarkEnd w:id="5"/>
    </w:p>
    <w:p w14:paraId="3D69C141" w14:textId="77777777" w:rsidR="004D3B1F" w:rsidRPr="004D3B1F" w:rsidRDefault="004D3B1F" w:rsidP="004D3B1F">
      <w:pPr>
        <w:rPr>
          <w:sz w:val="16"/>
          <w:szCs w:val="16"/>
          <w:lang w:val="en-GB"/>
        </w:rPr>
      </w:pPr>
      <w:r w:rsidRPr="004D3B1F">
        <w:rPr>
          <w:sz w:val="16"/>
          <w:szCs w:val="16"/>
          <w:lang w:val="en-GB"/>
        </w:rPr>
        <w:t>VIP's Children's Club has a set of Club Expectations that have been developed in partnership with the children attending the Club. These expectations are displayed throughout the setting and are regularly discussed to encourage children to understand the importance of kindness, respect, inclusion and personal responsibility.</w:t>
      </w:r>
    </w:p>
    <w:p w14:paraId="1D27A266" w14:textId="77777777" w:rsidR="004D3B1F" w:rsidRPr="004D3B1F" w:rsidRDefault="004D3B1F" w:rsidP="004D3B1F">
      <w:pPr>
        <w:rPr>
          <w:sz w:val="16"/>
          <w:szCs w:val="16"/>
          <w:lang w:val="en-GB"/>
        </w:rPr>
      </w:pPr>
      <w:r w:rsidRPr="004D3B1F">
        <w:rPr>
          <w:sz w:val="16"/>
          <w:szCs w:val="16"/>
          <w:lang w:val="en-GB"/>
        </w:rPr>
        <w:t>Children are encouraged to:</w:t>
      </w:r>
    </w:p>
    <w:p w14:paraId="148DD6FC" w14:textId="77777777" w:rsidR="004D3B1F" w:rsidRPr="004D3B1F" w:rsidRDefault="004D3B1F" w:rsidP="004D3B1F">
      <w:pPr>
        <w:numPr>
          <w:ilvl w:val="0"/>
          <w:numId w:val="6"/>
        </w:numPr>
        <w:rPr>
          <w:sz w:val="16"/>
          <w:szCs w:val="16"/>
          <w:lang w:val="en-GB"/>
        </w:rPr>
      </w:pPr>
      <w:r w:rsidRPr="004D3B1F">
        <w:rPr>
          <w:sz w:val="16"/>
          <w:szCs w:val="16"/>
          <w:lang w:val="en-GB"/>
        </w:rPr>
        <w:t xml:space="preserve">Treat everyone with kindness and respect. </w:t>
      </w:r>
    </w:p>
    <w:p w14:paraId="207D304E" w14:textId="77777777" w:rsidR="004D3B1F" w:rsidRPr="004D3B1F" w:rsidRDefault="004D3B1F" w:rsidP="004D3B1F">
      <w:pPr>
        <w:numPr>
          <w:ilvl w:val="0"/>
          <w:numId w:val="6"/>
        </w:numPr>
        <w:rPr>
          <w:sz w:val="16"/>
          <w:szCs w:val="16"/>
          <w:lang w:val="en-GB"/>
        </w:rPr>
      </w:pPr>
      <w:r w:rsidRPr="004D3B1F">
        <w:rPr>
          <w:sz w:val="16"/>
          <w:szCs w:val="16"/>
          <w:lang w:val="en-GB"/>
        </w:rPr>
        <w:t xml:space="preserve">Use appropriate language and behaviour. </w:t>
      </w:r>
    </w:p>
    <w:p w14:paraId="7DB2E0FF" w14:textId="77777777" w:rsidR="004D3B1F" w:rsidRPr="004D3B1F" w:rsidRDefault="004D3B1F" w:rsidP="004D3B1F">
      <w:pPr>
        <w:numPr>
          <w:ilvl w:val="0"/>
          <w:numId w:val="6"/>
        </w:numPr>
        <w:rPr>
          <w:sz w:val="16"/>
          <w:szCs w:val="16"/>
          <w:lang w:val="en-GB"/>
        </w:rPr>
      </w:pPr>
      <w:r w:rsidRPr="004D3B1F">
        <w:rPr>
          <w:sz w:val="16"/>
          <w:szCs w:val="16"/>
          <w:lang w:val="en-GB"/>
        </w:rPr>
        <w:t xml:space="preserve">Listen to and follow instructions from staff. </w:t>
      </w:r>
    </w:p>
    <w:p w14:paraId="526E8D79" w14:textId="77777777" w:rsidR="004D3B1F" w:rsidRPr="004D3B1F" w:rsidRDefault="004D3B1F" w:rsidP="004D3B1F">
      <w:pPr>
        <w:numPr>
          <w:ilvl w:val="0"/>
          <w:numId w:val="6"/>
        </w:numPr>
        <w:rPr>
          <w:sz w:val="16"/>
          <w:szCs w:val="16"/>
          <w:lang w:val="en-GB"/>
        </w:rPr>
      </w:pPr>
      <w:r w:rsidRPr="004D3B1F">
        <w:rPr>
          <w:sz w:val="16"/>
          <w:szCs w:val="16"/>
          <w:lang w:val="en-GB"/>
        </w:rPr>
        <w:t xml:space="preserve">Include others in play and activities. </w:t>
      </w:r>
    </w:p>
    <w:p w14:paraId="76363817" w14:textId="77777777" w:rsidR="004D3B1F" w:rsidRPr="004D3B1F" w:rsidRDefault="004D3B1F" w:rsidP="004D3B1F">
      <w:pPr>
        <w:numPr>
          <w:ilvl w:val="0"/>
          <w:numId w:val="6"/>
        </w:numPr>
        <w:rPr>
          <w:sz w:val="16"/>
          <w:szCs w:val="16"/>
          <w:lang w:val="en-GB"/>
        </w:rPr>
      </w:pPr>
      <w:r w:rsidRPr="004D3B1F">
        <w:rPr>
          <w:sz w:val="16"/>
          <w:szCs w:val="16"/>
          <w:lang w:val="en-GB"/>
        </w:rPr>
        <w:t xml:space="preserve">Respect personal space and the feelings of others. </w:t>
      </w:r>
    </w:p>
    <w:p w14:paraId="1912C218" w14:textId="77777777" w:rsidR="004D3B1F" w:rsidRPr="004D3B1F" w:rsidRDefault="004D3B1F" w:rsidP="004D3B1F">
      <w:pPr>
        <w:numPr>
          <w:ilvl w:val="0"/>
          <w:numId w:val="6"/>
        </w:numPr>
        <w:rPr>
          <w:sz w:val="16"/>
          <w:szCs w:val="16"/>
          <w:lang w:val="en-GB"/>
        </w:rPr>
      </w:pPr>
      <w:r w:rsidRPr="004D3B1F">
        <w:rPr>
          <w:sz w:val="16"/>
          <w:szCs w:val="16"/>
          <w:lang w:val="en-GB"/>
        </w:rPr>
        <w:t xml:space="preserve">Look after the Club's toys, equipment and environment. </w:t>
      </w:r>
    </w:p>
    <w:p w14:paraId="7FACD062" w14:textId="77777777" w:rsidR="004D3B1F" w:rsidRPr="004D3B1F" w:rsidRDefault="004D3B1F" w:rsidP="004D3B1F">
      <w:pPr>
        <w:numPr>
          <w:ilvl w:val="0"/>
          <w:numId w:val="6"/>
        </w:numPr>
        <w:rPr>
          <w:sz w:val="16"/>
          <w:szCs w:val="16"/>
          <w:lang w:val="en-GB"/>
        </w:rPr>
      </w:pPr>
      <w:r w:rsidRPr="004D3B1F">
        <w:rPr>
          <w:sz w:val="16"/>
          <w:szCs w:val="16"/>
          <w:lang w:val="en-GB"/>
        </w:rPr>
        <w:t xml:space="preserve">Follow good hygiene practices, including washing hands before eating and after using the toilet. </w:t>
      </w:r>
    </w:p>
    <w:p w14:paraId="23C32C40" w14:textId="77777777" w:rsidR="004D3B1F" w:rsidRPr="004D3B1F" w:rsidRDefault="004D3B1F" w:rsidP="004D3B1F">
      <w:pPr>
        <w:numPr>
          <w:ilvl w:val="0"/>
          <w:numId w:val="6"/>
        </w:numPr>
        <w:rPr>
          <w:sz w:val="16"/>
          <w:szCs w:val="16"/>
          <w:lang w:val="en-GB"/>
        </w:rPr>
      </w:pPr>
      <w:r w:rsidRPr="004D3B1F">
        <w:rPr>
          <w:sz w:val="16"/>
          <w:szCs w:val="16"/>
          <w:lang w:val="en-GB"/>
        </w:rPr>
        <w:t xml:space="preserve">Help to create a safe, welcoming and inclusive environment for everyone. </w:t>
      </w:r>
    </w:p>
    <w:p w14:paraId="1185556A" w14:textId="77777777" w:rsidR="004D3B1F" w:rsidRPr="004D3B1F" w:rsidRDefault="004D3B1F" w:rsidP="004D3B1F">
      <w:pPr>
        <w:rPr>
          <w:sz w:val="16"/>
          <w:szCs w:val="16"/>
          <w:lang w:val="en-GB"/>
        </w:rPr>
      </w:pPr>
      <w:r w:rsidRPr="004D3B1F">
        <w:rPr>
          <w:sz w:val="16"/>
          <w:szCs w:val="16"/>
          <w:lang w:val="en-GB"/>
        </w:rPr>
        <w:t>The Club Expectations are reinforced positively by staff throughout each session. Where a child does not meet these expectations, staff will use positive guidance and age-appropriate support to help the child understand the impact of their behaviour and make more positive choices.</w:t>
      </w:r>
    </w:p>
    <w:p w14:paraId="5EBB2EDE" w14:textId="77777777" w:rsidR="003C72D2" w:rsidRDefault="003C72D2" w:rsidP="003C72D2">
      <w:pPr>
        <w:rPr>
          <w:sz w:val="16"/>
          <w:szCs w:val="16"/>
        </w:rPr>
      </w:pPr>
    </w:p>
    <w:p w14:paraId="4E2AED39" w14:textId="77777777" w:rsidR="005D16A4" w:rsidRPr="005D16A4" w:rsidRDefault="005D16A4" w:rsidP="005D16A4">
      <w:pPr>
        <w:pStyle w:val="Heading1"/>
        <w:rPr>
          <w:lang w:val="en-GB"/>
        </w:rPr>
      </w:pPr>
      <w:bookmarkStart w:id="6" w:name="_Toc236749476"/>
      <w:r w:rsidRPr="005D16A4">
        <w:rPr>
          <w:lang w:val="en-GB"/>
        </w:rPr>
        <w:t>Supporting Children to Make Positive Choices</w:t>
      </w:r>
      <w:bookmarkEnd w:id="6"/>
    </w:p>
    <w:p w14:paraId="5FDB85B6" w14:textId="77777777" w:rsidR="005D16A4" w:rsidRPr="005D16A4" w:rsidRDefault="005D16A4" w:rsidP="005D16A4">
      <w:pPr>
        <w:rPr>
          <w:sz w:val="16"/>
          <w:szCs w:val="16"/>
          <w:lang w:val="en-GB"/>
        </w:rPr>
      </w:pPr>
      <w:r w:rsidRPr="005D16A4">
        <w:rPr>
          <w:sz w:val="16"/>
          <w:szCs w:val="16"/>
          <w:lang w:val="en-GB"/>
        </w:rPr>
        <w:t>VIP's Children's Club recognises that all children are individuals and that, from time to time, they may need support to manage their emotions and behaviour. Staff respond calmly, consistently and respectfully, helping children to understand the impact of their behaviour while maintaining their dignity and self-esteem.</w:t>
      </w:r>
    </w:p>
    <w:p w14:paraId="03A58770" w14:textId="77777777" w:rsidR="005D16A4" w:rsidRPr="005D16A4" w:rsidRDefault="005D16A4" w:rsidP="005D16A4">
      <w:pPr>
        <w:rPr>
          <w:sz w:val="16"/>
          <w:szCs w:val="16"/>
          <w:lang w:val="en-GB"/>
        </w:rPr>
      </w:pPr>
      <w:r w:rsidRPr="005D16A4">
        <w:rPr>
          <w:sz w:val="16"/>
          <w:szCs w:val="16"/>
          <w:lang w:val="en-GB"/>
        </w:rPr>
        <w:t>Where a child displays behaviour that does not meet the Club's expectations, staff will:</w:t>
      </w:r>
    </w:p>
    <w:p w14:paraId="004991E2" w14:textId="77777777" w:rsidR="005D16A4" w:rsidRPr="005D16A4" w:rsidRDefault="005D16A4" w:rsidP="005D16A4">
      <w:pPr>
        <w:numPr>
          <w:ilvl w:val="0"/>
          <w:numId w:val="7"/>
        </w:numPr>
        <w:rPr>
          <w:sz w:val="16"/>
          <w:szCs w:val="16"/>
          <w:lang w:val="en-GB"/>
        </w:rPr>
      </w:pPr>
      <w:r w:rsidRPr="005D16A4">
        <w:rPr>
          <w:sz w:val="16"/>
          <w:szCs w:val="16"/>
          <w:lang w:val="en-GB"/>
        </w:rPr>
        <w:t xml:space="preserve">Remain calm and act as positive role models. </w:t>
      </w:r>
    </w:p>
    <w:p w14:paraId="216E3570" w14:textId="77777777" w:rsidR="005D16A4" w:rsidRPr="005D16A4" w:rsidRDefault="005D16A4" w:rsidP="005D16A4">
      <w:pPr>
        <w:numPr>
          <w:ilvl w:val="0"/>
          <w:numId w:val="7"/>
        </w:numPr>
        <w:rPr>
          <w:sz w:val="16"/>
          <w:szCs w:val="16"/>
          <w:lang w:val="en-GB"/>
        </w:rPr>
      </w:pPr>
      <w:r w:rsidRPr="005D16A4">
        <w:rPr>
          <w:sz w:val="16"/>
          <w:szCs w:val="16"/>
          <w:lang w:val="en-GB"/>
        </w:rPr>
        <w:t xml:space="preserve">Explain why the behaviour is not appropriate in a way that is suitable for the child's age and understanding. </w:t>
      </w:r>
    </w:p>
    <w:p w14:paraId="1C04D538" w14:textId="77777777" w:rsidR="005D16A4" w:rsidRPr="005D16A4" w:rsidRDefault="005D16A4" w:rsidP="005D16A4">
      <w:pPr>
        <w:numPr>
          <w:ilvl w:val="0"/>
          <w:numId w:val="7"/>
        </w:numPr>
        <w:rPr>
          <w:sz w:val="16"/>
          <w:szCs w:val="16"/>
          <w:lang w:val="en-GB"/>
        </w:rPr>
      </w:pPr>
      <w:r w:rsidRPr="005D16A4">
        <w:rPr>
          <w:sz w:val="16"/>
          <w:szCs w:val="16"/>
          <w:lang w:val="en-GB"/>
        </w:rPr>
        <w:t xml:space="preserve">Give the child an opportunity to reflect on their behaviour and make a positive choice. </w:t>
      </w:r>
    </w:p>
    <w:p w14:paraId="00748ACE" w14:textId="77777777" w:rsidR="005D16A4" w:rsidRPr="005D16A4" w:rsidRDefault="005D16A4" w:rsidP="005D16A4">
      <w:pPr>
        <w:numPr>
          <w:ilvl w:val="0"/>
          <w:numId w:val="7"/>
        </w:numPr>
        <w:rPr>
          <w:sz w:val="16"/>
          <w:szCs w:val="16"/>
          <w:lang w:val="en-GB"/>
        </w:rPr>
      </w:pPr>
      <w:r w:rsidRPr="005D16A4">
        <w:rPr>
          <w:sz w:val="16"/>
          <w:szCs w:val="16"/>
          <w:lang w:val="en-GB"/>
        </w:rPr>
        <w:t xml:space="preserve">Provide a verbal reminder of the Club Expectations. </w:t>
      </w:r>
    </w:p>
    <w:p w14:paraId="11FDC2ED" w14:textId="77777777" w:rsidR="005D16A4" w:rsidRPr="005D16A4" w:rsidRDefault="005D16A4" w:rsidP="005D16A4">
      <w:pPr>
        <w:numPr>
          <w:ilvl w:val="0"/>
          <w:numId w:val="7"/>
        </w:numPr>
        <w:rPr>
          <w:sz w:val="16"/>
          <w:szCs w:val="16"/>
          <w:lang w:val="en-GB"/>
        </w:rPr>
      </w:pPr>
      <w:r w:rsidRPr="005D16A4">
        <w:rPr>
          <w:sz w:val="16"/>
          <w:szCs w:val="16"/>
          <w:lang w:val="en-GB"/>
        </w:rPr>
        <w:t xml:space="preserve">Where appropriate, redirect the child towards a different activity or environment. </w:t>
      </w:r>
    </w:p>
    <w:p w14:paraId="4F2BB984" w14:textId="77777777" w:rsidR="005D16A4" w:rsidRPr="005D16A4" w:rsidRDefault="005D16A4" w:rsidP="005D16A4">
      <w:pPr>
        <w:numPr>
          <w:ilvl w:val="0"/>
          <w:numId w:val="7"/>
        </w:numPr>
        <w:rPr>
          <w:sz w:val="16"/>
          <w:szCs w:val="16"/>
          <w:lang w:val="en-GB"/>
        </w:rPr>
      </w:pPr>
      <w:r w:rsidRPr="005D16A4">
        <w:rPr>
          <w:sz w:val="16"/>
          <w:szCs w:val="16"/>
          <w:lang w:val="en-GB"/>
        </w:rPr>
        <w:lastRenderedPageBreak/>
        <w:t xml:space="preserve">If the behaviour continues, offer the child quiet time with a member of staff to help them regulate their emotions before returning to activities. </w:t>
      </w:r>
    </w:p>
    <w:p w14:paraId="5B78E3DE" w14:textId="77777777" w:rsidR="005D16A4" w:rsidRPr="005D16A4" w:rsidRDefault="005D16A4" w:rsidP="005D16A4">
      <w:pPr>
        <w:numPr>
          <w:ilvl w:val="0"/>
          <w:numId w:val="7"/>
        </w:numPr>
        <w:rPr>
          <w:sz w:val="16"/>
          <w:szCs w:val="16"/>
          <w:lang w:val="en-GB"/>
        </w:rPr>
      </w:pPr>
      <w:r w:rsidRPr="005D16A4">
        <w:rPr>
          <w:sz w:val="16"/>
          <w:szCs w:val="16"/>
          <w:lang w:val="en-GB"/>
        </w:rPr>
        <w:t xml:space="preserve">Encourage children to resolve disagreements through discussion, understanding and restorative conversations where appropriate. </w:t>
      </w:r>
    </w:p>
    <w:p w14:paraId="47CA94D0" w14:textId="77777777" w:rsidR="005D16A4" w:rsidRPr="005D16A4" w:rsidRDefault="005D16A4" w:rsidP="005D16A4">
      <w:pPr>
        <w:numPr>
          <w:ilvl w:val="0"/>
          <w:numId w:val="7"/>
        </w:numPr>
        <w:rPr>
          <w:sz w:val="16"/>
          <w:szCs w:val="16"/>
          <w:lang w:val="en-GB"/>
        </w:rPr>
      </w:pPr>
      <w:r w:rsidRPr="005D16A4">
        <w:rPr>
          <w:sz w:val="16"/>
          <w:szCs w:val="16"/>
          <w:lang w:val="en-GB"/>
        </w:rPr>
        <w:t xml:space="preserve">Help children to understand the feelings of others, particularly where another child has been upset, excluded or affected by their behaviour. </w:t>
      </w:r>
    </w:p>
    <w:p w14:paraId="41BBCF3F" w14:textId="77777777" w:rsidR="005D16A4" w:rsidRPr="005D16A4" w:rsidRDefault="005D16A4" w:rsidP="005D16A4">
      <w:pPr>
        <w:rPr>
          <w:sz w:val="16"/>
          <w:szCs w:val="16"/>
          <w:lang w:val="en-GB"/>
        </w:rPr>
      </w:pPr>
      <w:r w:rsidRPr="005D16A4">
        <w:rPr>
          <w:sz w:val="16"/>
          <w:szCs w:val="16"/>
          <w:lang w:val="en-GB"/>
        </w:rPr>
        <w:t>Where behaviour has caused concern during the session, staff will provide an appropriate handover to the child's parent or carer at collection. Where necessary, relevant information will also be shared with the child's school to promote a consistent approach to supporting the child.</w:t>
      </w:r>
    </w:p>
    <w:p w14:paraId="5D0A7C00" w14:textId="77777777" w:rsidR="005D16A4" w:rsidRPr="005D16A4" w:rsidRDefault="005D16A4" w:rsidP="005D16A4">
      <w:pPr>
        <w:rPr>
          <w:sz w:val="16"/>
          <w:szCs w:val="16"/>
          <w:lang w:val="en-GB"/>
        </w:rPr>
      </w:pPr>
      <w:r w:rsidRPr="005D16A4">
        <w:rPr>
          <w:sz w:val="16"/>
          <w:szCs w:val="16"/>
          <w:lang w:val="en-GB"/>
        </w:rPr>
        <w:t>Where a child displays persistent or significantly challenging behaviour, the Registered Person will meet with the child's parents or carers and, where appropriate, the child's school and other professionals, to develop consistent strategies and interventions that support the child's emotional development, wellbeing and positive behaviour across all environments.</w:t>
      </w:r>
    </w:p>
    <w:p w14:paraId="47327AFB" w14:textId="77777777" w:rsidR="004972B2" w:rsidRDefault="005D16A4" w:rsidP="005D16A4">
      <w:pPr>
        <w:rPr>
          <w:sz w:val="16"/>
          <w:szCs w:val="16"/>
          <w:lang w:val="en-GB"/>
        </w:rPr>
      </w:pPr>
      <w:r w:rsidRPr="005D16A4">
        <w:rPr>
          <w:sz w:val="16"/>
          <w:szCs w:val="16"/>
          <w:lang w:val="en-GB"/>
        </w:rPr>
        <w:t>The Club recognises that consistent communication and partnership working between the Club, home and school are essential in helping children develop the confidence, emotion</w:t>
      </w:r>
    </w:p>
    <w:p w14:paraId="7643FD37" w14:textId="62CC0040" w:rsidR="005D16A4" w:rsidRPr="005D16A4" w:rsidRDefault="005D16A4" w:rsidP="005D16A4">
      <w:pPr>
        <w:rPr>
          <w:sz w:val="16"/>
          <w:szCs w:val="16"/>
          <w:lang w:val="en-GB"/>
        </w:rPr>
      </w:pPr>
      <w:r w:rsidRPr="005D16A4">
        <w:rPr>
          <w:sz w:val="16"/>
          <w:szCs w:val="16"/>
          <w:lang w:val="en-GB"/>
        </w:rPr>
        <w:t>al regulation and social skills needed to make positive choices.</w:t>
      </w:r>
    </w:p>
    <w:p w14:paraId="3F63EB88" w14:textId="77777777" w:rsidR="006122F3" w:rsidRDefault="006122F3" w:rsidP="003C72D2">
      <w:pPr>
        <w:rPr>
          <w:sz w:val="16"/>
          <w:szCs w:val="16"/>
        </w:rPr>
      </w:pPr>
    </w:p>
    <w:p w14:paraId="77E46B7E" w14:textId="77777777" w:rsidR="00F74BAC" w:rsidRPr="00F74BAC" w:rsidRDefault="00F74BAC" w:rsidP="00F74BAC">
      <w:pPr>
        <w:pStyle w:val="Heading1"/>
        <w:rPr>
          <w:lang w:val="en-GB"/>
        </w:rPr>
      </w:pPr>
      <w:bookmarkStart w:id="7" w:name="_Toc236749477"/>
      <w:r w:rsidRPr="00F74BAC">
        <w:rPr>
          <w:lang w:val="en-GB"/>
        </w:rPr>
        <w:t>Physical Intervention</w:t>
      </w:r>
      <w:bookmarkEnd w:id="7"/>
    </w:p>
    <w:p w14:paraId="10FCBA4F" w14:textId="77777777" w:rsidR="00F74BAC" w:rsidRPr="00F74BAC" w:rsidRDefault="00F74BAC" w:rsidP="00F74BAC">
      <w:pPr>
        <w:rPr>
          <w:sz w:val="16"/>
          <w:szCs w:val="16"/>
          <w:lang w:val="en-GB"/>
        </w:rPr>
      </w:pPr>
      <w:r w:rsidRPr="00F74BAC">
        <w:rPr>
          <w:sz w:val="16"/>
          <w:szCs w:val="16"/>
          <w:lang w:val="en-GB"/>
        </w:rPr>
        <w:t>VIP's Children's Club recognises that there may be exceptional circumstances where physical intervention is necessary to protect a child or others from immediate harm.</w:t>
      </w:r>
    </w:p>
    <w:p w14:paraId="4A843427" w14:textId="77777777" w:rsidR="00F74BAC" w:rsidRPr="00F74BAC" w:rsidRDefault="00F74BAC" w:rsidP="00F74BAC">
      <w:pPr>
        <w:rPr>
          <w:sz w:val="16"/>
          <w:szCs w:val="16"/>
          <w:lang w:val="en-GB"/>
        </w:rPr>
      </w:pPr>
      <w:r w:rsidRPr="00F74BAC">
        <w:rPr>
          <w:sz w:val="16"/>
          <w:szCs w:val="16"/>
          <w:lang w:val="en-GB"/>
        </w:rPr>
        <w:t xml:space="preserve">Physical intervention will only ever be used as a </w:t>
      </w:r>
      <w:r w:rsidRPr="00F74BAC">
        <w:rPr>
          <w:b/>
          <w:bCs/>
          <w:sz w:val="16"/>
          <w:szCs w:val="16"/>
          <w:lang w:val="en-GB"/>
        </w:rPr>
        <w:t>last resort</w:t>
      </w:r>
      <w:r w:rsidRPr="00F74BAC">
        <w:rPr>
          <w:sz w:val="16"/>
          <w:szCs w:val="16"/>
          <w:lang w:val="en-GB"/>
        </w:rPr>
        <w:t>, where it is reasonable, proportionate and necessary to:</w:t>
      </w:r>
    </w:p>
    <w:p w14:paraId="4CD192A2" w14:textId="77777777" w:rsidR="00F74BAC" w:rsidRPr="00F74BAC" w:rsidRDefault="00F74BAC" w:rsidP="00F74BAC">
      <w:pPr>
        <w:numPr>
          <w:ilvl w:val="0"/>
          <w:numId w:val="8"/>
        </w:numPr>
        <w:rPr>
          <w:sz w:val="16"/>
          <w:szCs w:val="16"/>
          <w:lang w:val="en-GB"/>
        </w:rPr>
      </w:pPr>
      <w:r w:rsidRPr="00F74BAC">
        <w:rPr>
          <w:sz w:val="16"/>
          <w:szCs w:val="16"/>
          <w:lang w:val="en-GB"/>
        </w:rPr>
        <w:t xml:space="preserve">Prevent a child from causing injury to themselves or another person. </w:t>
      </w:r>
    </w:p>
    <w:p w14:paraId="1EF34238" w14:textId="77777777" w:rsidR="00F74BAC" w:rsidRPr="00F74BAC" w:rsidRDefault="00F74BAC" w:rsidP="00F74BAC">
      <w:pPr>
        <w:numPr>
          <w:ilvl w:val="0"/>
          <w:numId w:val="8"/>
        </w:numPr>
        <w:rPr>
          <w:sz w:val="16"/>
          <w:szCs w:val="16"/>
          <w:lang w:val="en-GB"/>
        </w:rPr>
      </w:pPr>
      <w:r w:rsidRPr="00F74BAC">
        <w:rPr>
          <w:sz w:val="16"/>
          <w:szCs w:val="16"/>
          <w:lang w:val="en-GB"/>
        </w:rPr>
        <w:t xml:space="preserve">Prevent serious damage to property. </w:t>
      </w:r>
    </w:p>
    <w:p w14:paraId="7540315D" w14:textId="77777777" w:rsidR="00F74BAC" w:rsidRPr="00F74BAC" w:rsidRDefault="00F74BAC" w:rsidP="00F74BAC">
      <w:pPr>
        <w:numPr>
          <w:ilvl w:val="0"/>
          <w:numId w:val="8"/>
        </w:numPr>
        <w:rPr>
          <w:sz w:val="16"/>
          <w:szCs w:val="16"/>
          <w:lang w:val="en-GB"/>
        </w:rPr>
      </w:pPr>
      <w:r w:rsidRPr="00F74BAC">
        <w:rPr>
          <w:sz w:val="16"/>
          <w:szCs w:val="16"/>
          <w:lang w:val="en-GB"/>
        </w:rPr>
        <w:t xml:space="preserve">Prevent a child from placing themselves or others at significant risk. </w:t>
      </w:r>
    </w:p>
    <w:p w14:paraId="3AB2A084" w14:textId="77777777" w:rsidR="00F74BAC" w:rsidRPr="00F74BAC" w:rsidRDefault="00F74BAC" w:rsidP="00F74BAC">
      <w:pPr>
        <w:rPr>
          <w:sz w:val="16"/>
          <w:szCs w:val="16"/>
          <w:lang w:val="en-GB"/>
        </w:rPr>
      </w:pPr>
      <w:r w:rsidRPr="00F74BAC">
        <w:rPr>
          <w:sz w:val="16"/>
          <w:szCs w:val="16"/>
          <w:lang w:val="en-GB"/>
        </w:rPr>
        <w:t xml:space="preserve">Where physical intervention is required, staff will use the </w:t>
      </w:r>
      <w:r w:rsidRPr="00F74BAC">
        <w:rPr>
          <w:b/>
          <w:bCs/>
          <w:sz w:val="16"/>
          <w:szCs w:val="16"/>
          <w:lang w:val="en-GB"/>
        </w:rPr>
        <w:t>minimum force necessary</w:t>
      </w:r>
      <w:r w:rsidRPr="00F74BAC">
        <w:rPr>
          <w:sz w:val="16"/>
          <w:szCs w:val="16"/>
          <w:lang w:val="en-GB"/>
        </w:rPr>
        <w:t xml:space="preserve"> and only for the shortest time needed to make the situation safe.</w:t>
      </w:r>
    </w:p>
    <w:p w14:paraId="71C4B8CC" w14:textId="77777777" w:rsidR="00F74BAC" w:rsidRPr="00F74BAC" w:rsidRDefault="00F74BAC" w:rsidP="00F74BAC">
      <w:pPr>
        <w:rPr>
          <w:sz w:val="16"/>
          <w:szCs w:val="16"/>
          <w:lang w:val="en-GB"/>
        </w:rPr>
      </w:pPr>
      <w:r w:rsidRPr="00F74BAC">
        <w:rPr>
          <w:sz w:val="16"/>
          <w:szCs w:val="16"/>
          <w:lang w:val="en-GB"/>
        </w:rPr>
        <w:t>As soon as possible following any incident involving physical intervention:</w:t>
      </w:r>
    </w:p>
    <w:p w14:paraId="22F269F0" w14:textId="77777777" w:rsidR="00F74BAC" w:rsidRPr="00F74BAC" w:rsidRDefault="00F74BAC" w:rsidP="00F74BAC">
      <w:pPr>
        <w:numPr>
          <w:ilvl w:val="0"/>
          <w:numId w:val="9"/>
        </w:numPr>
        <w:rPr>
          <w:sz w:val="16"/>
          <w:szCs w:val="16"/>
          <w:lang w:val="en-GB"/>
        </w:rPr>
      </w:pPr>
      <w:r w:rsidRPr="00F74BAC">
        <w:rPr>
          <w:sz w:val="16"/>
          <w:szCs w:val="16"/>
          <w:lang w:val="en-GB"/>
        </w:rPr>
        <w:t xml:space="preserve">The Registered Person or person in charge will be informed. </w:t>
      </w:r>
    </w:p>
    <w:p w14:paraId="48D6F188" w14:textId="77777777" w:rsidR="00F74BAC" w:rsidRPr="00F74BAC" w:rsidRDefault="00F74BAC" w:rsidP="00F74BAC">
      <w:pPr>
        <w:numPr>
          <w:ilvl w:val="0"/>
          <w:numId w:val="9"/>
        </w:numPr>
        <w:rPr>
          <w:sz w:val="16"/>
          <w:szCs w:val="16"/>
          <w:lang w:val="en-GB"/>
        </w:rPr>
      </w:pPr>
      <w:r w:rsidRPr="00F74BAC">
        <w:rPr>
          <w:sz w:val="16"/>
          <w:szCs w:val="16"/>
          <w:lang w:val="en-GB"/>
        </w:rPr>
        <w:t xml:space="preserve">An Incident Record will be completed. </w:t>
      </w:r>
    </w:p>
    <w:p w14:paraId="78FCC3F9" w14:textId="77777777" w:rsidR="00F74BAC" w:rsidRPr="00F74BAC" w:rsidRDefault="00F74BAC" w:rsidP="00F74BAC">
      <w:pPr>
        <w:numPr>
          <w:ilvl w:val="0"/>
          <w:numId w:val="9"/>
        </w:numPr>
        <w:rPr>
          <w:sz w:val="16"/>
          <w:szCs w:val="16"/>
          <w:lang w:val="en-GB"/>
        </w:rPr>
      </w:pPr>
      <w:r w:rsidRPr="00F74BAC">
        <w:rPr>
          <w:sz w:val="16"/>
          <w:szCs w:val="16"/>
          <w:lang w:val="en-GB"/>
        </w:rPr>
        <w:t xml:space="preserve">Parents or carers will be informed at the earliest opportunity. </w:t>
      </w:r>
    </w:p>
    <w:p w14:paraId="13F711EF" w14:textId="77777777" w:rsidR="00F74BAC" w:rsidRPr="00F74BAC" w:rsidRDefault="00F74BAC" w:rsidP="00F74BAC">
      <w:pPr>
        <w:numPr>
          <w:ilvl w:val="0"/>
          <w:numId w:val="9"/>
        </w:numPr>
        <w:rPr>
          <w:sz w:val="16"/>
          <w:szCs w:val="16"/>
          <w:lang w:val="en-GB"/>
        </w:rPr>
      </w:pPr>
      <w:r w:rsidRPr="00F74BAC">
        <w:rPr>
          <w:sz w:val="16"/>
          <w:szCs w:val="16"/>
          <w:lang w:val="en-GB"/>
        </w:rPr>
        <w:t xml:space="preserve">The incident will be reviewed to identify whether any additional support or changes to the child's support strategies are required. </w:t>
      </w:r>
    </w:p>
    <w:p w14:paraId="0877B5A6" w14:textId="77777777" w:rsidR="00F74BAC" w:rsidRPr="00F74BAC" w:rsidRDefault="00F74BAC" w:rsidP="00F74BAC">
      <w:pPr>
        <w:rPr>
          <w:sz w:val="16"/>
          <w:szCs w:val="16"/>
          <w:lang w:val="en-GB"/>
        </w:rPr>
      </w:pPr>
      <w:r w:rsidRPr="00F74BAC">
        <w:rPr>
          <w:sz w:val="16"/>
          <w:szCs w:val="16"/>
          <w:lang w:val="en-GB"/>
        </w:rPr>
        <w:t xml:space="preserve">Physical intervention will </w:t>
      </w:r>
      <w:r w:rsidRPr="00F74BAC">
        <w:rPr>
          <w:b/>
          <w:bCs/>
          <w:sz w:val="16"/>
          <w:szCs w:val="16"/>
          <w:lang w:val="en-GB"/>
        </w:rPr>
        <w:t>never</w:t>
      </w:r>
      <w:r w:rsidRPr="00F74BAC">
        <w:rPr>
          <w:sz w:val="16"/>
          <w:szCs w:val="16"/>
          <w:lang w:val="en-GB"/>
        </w:rPr>
        <w:t xml:space="preserve"> be used as a form of punishment, discipline or to deliberately cause pain, fear or humiliation.</w:t>
      </w:r>
    </w:p>
    <w:p w14:paraId="4A83CC7F" w14:textId="77777777" w:rsidR="005D16A4" w:rsidRDefault="005D16A4" w:rsidP="003C72D2">
      <w:pPr>
        <w:rPr>
          <w:sz w:val="16"/>
          <w:szCs w:val="16"/>
        </w:rPr>
      </w:pPr>
    </w:p>
    <w:p w14:paraId="32D57938" w14:textId="77777777" w:rsidR="004972B2" w:rsidRPr="004972B2" w:rsidRDefault="004972B2" w:rsidP="004972B2">
      <w:pPr>
        <w:pStyle w:val="Heading1"/>
        <w:rPr>
          <w:lang w:val="en-GB"/>
        </w:rPr>
      </w:pPr>
      <w:bookmarkStart w:id="8" w:name="_Toc236749478"/>
      <w:r w:rsidRPr="004972B2">
        <w:rPr>
          <w:lang w:val="en-GB"/>
        </w:rPr>
        <w:t>Suspension and Exclusion</w:t>
      </w:r>
      <w:bookmarkEnd w:id="8"/>
    </w:p>
    <w:p w14:paraId="429838CD" w14:textId="77777777" w:rsidR="004972B2" w:rsidRPr="004972B2" w:rsidRDefault="004972B2" w:rsidP="004972B2">
      <w:pPr>
        <w:rPr>
          <w:sz w:val="16"/>
          <w:szCs w:val="16"/>
          <w:lang w:val="en-GB"/>
        </w:rPr>
      </w:pPr>
      <w:r w:rsidRPr="004972B2">
        <w:rPr>
          <w:sz w:val="16"/>
          <w:szCs w:val="16"/>
          <w:lang w:val="en-GB"/>
        </w:rPr>
        <w:t>Now, before I write it, I want to ask you one question.</w:t>
      </w:r>
    </w:p>
    <w:p w14:paraId="64C7FA0B" w14:textId="77777777" w:rsidR="004972B2" w:rsidRPr="004972B2" w:rsidRDefault="004972B2" w:rsidP="004972B2">
      <w:pPr>
        <w:rPr>
          <w:sz w:val="16"/>
          <w:szCs w:val="16"/>
          <w:lang w:val="en-GB"/>
        </w:rPr>
      </w:pPr>
      <w:r w:rsidRPr="004972B2">
        <w:rPr>
          <w:b/>
          <w:bCs/>
          <w:sz w:val="16"/>
          <w:szCs w:val="16"/>
          <w:lang w:val="en-GB"/>
        </w:rPr>
        <w:lastRenderedPageBreak/>
        <w:t>Have you ever suspended or permanently excluded a child from VIP's?</w:t>
      </w:r>
    </w:p>
    <w:p w14:paraId="66D07593" w14:textId="77777777" w:rsidR="004972B2" w:rsidRPr="004972B2" w:rsidRDefault="004972B2" w:rsidP="004972B2">
      <w:pPr>
        <w:rPr>
          <w:sz w:val="16"/>
          <w:szCs w:val="16"/>
          <w:lang w:val="en-GB"/>
        </w:rPr>
      </w:pPr>
      <w:r w:rsidRPr="004972B2">
        <w:rPr>
          <w:sz w:val="16"/>
          <w:szCs w:val="16"/>
          <w:lang w:val="en-GB"/>
        </w:rPr>
        <w:t>I'm asking because I don't want us to write a policy that sounds harsh if, in reality, your approach is:</w:t>
      </w:r>
    </w:p>
    <w:p w14:paraId="663B72B9" w14:textId="77777777" w:rsidR="004972B2" w:rsidRPr="004972B2" w:rsidRDefault="004972B2" w:rsidP="004972B2">
      <w:pPr>
        <w:numPr>
          <w:ilvl w:val="0"/>
          <w:numId w:val="10"/>
        </w:numPr>
        <w:rPr>
          <w:sz w:val="16"/>
          <w:szCs w:val="16"/>
          <w:lang w:val="en-GB"/>
        </w:rPr>
      </w:pPr>
      <w:r w:rsidRPr="004972B2">
        <w:rPr>
          <w:sz w:val="16"/>
          <w:szCs w:val="16"/>
          <w:lang w:val="en-GB"/>
        </w:rPr>
        <w:t xml:space="preserve">support first, </w:t>
      </w:r>
    </w:p>
    <w:p w14:paraId="11AD19BF" w14:textId="77777777" w:rsidR="004972B2" w:rsidRPr="004972B2" w:rsidRDefault="004972B2" w:rsidP="004972B2">
      <w:pPr>
        <w:numPr>
          <w:ilvl w:val="0"/>
          <w:numId w:val="10"/>
        </w:numPr>
        <w:rPr>
          <w:sz w:val="16"/>
          <w:szCs w:val="16"/>
          <w:lang w:val="en-GB"/>
        </w:rPr>
      </w:pPr>
      <w:r w:rsidRPr="004972B2">
        <w:rPr>
          <w:sz w:val="16"/>
          <w:szCs w:val="16"/>
          <w:lang w:val="en-GB"/>
        </w:rPr>
        <w:t xml:space="preserve">parents, </w:t>
      </w:r>
    </w:p>
    <w:p w14:paraId="38C17580" w14:textId="77777777" w:rsidR="004972B2" w:rsidRPr="004972B2" w:rsidRDefault="004972B2" w:rsidP="004972B2">
      <w:pPr>
        <w:numPr>
          <w:ilvl w:val="0"/>
          <w:numId w:val="10"/>
        </w:numPr>
        <w:rPr>
          <w:sz w:val="16"/>
          <w:szCs w:val="16"/>
          <w:lang w:val="en-GB"/>
        </w:rPr>
      </w:pPr>
      <w:r w:rsidRPr="004972B2">
        <w:rPr>
          <w:sz w:val="16"/>
          <w:szCs w:val="16"/>
          <w:lang w:val="en-GB"/>
        </w:rPr>
        <w:t xml:space="preserve">school, </w:t>
      </w:r>
    </w:p>
    <w:p w14:paraId="70C5836B" w14:textId="77777777" w:rsidR="004972B2" w:rsidRPr="004972B2" w:rsidRDefault="004972B2" w:rsidP="004972B2">
      <w:pPr>
        <w:numPr>
          <w:ilvl w:val="0"/>
          <w:numId w:val="10"/>
        </w:numPr>
        <w:rPr>
          <w:sz w:val="16"/>
          <w:szCs w:val="16"/>
          <w:lang w:val="en-GB"/>
        </w:rPr>
      </w:pPr>
      <w:r w:rsidRPr="004972B2">
        <w:rPr>
          <w:sz w:val="16"/>
          <w:szCs w:val="16"/>
          <w:lang w:val="en-GB"/>
        </w:rPr>
        <w:t xml:space="preserve">interventions, </w:t>
      </w:r>
    </w:p>
    <w:p w14:paraId="644F8A7E" w14:textId="77777777" w:rsidR="004972B2" w:rsidRPr="004972B2" w:rsidRDefault="004972B2" w:rsidP="004972B2">
      <w:pPr>
        <w:numPr>
          <w:ilvl w:val="0"/>
          <w:numId w:val="10"/>
        </w:numPr>
        <w:rPr>
          <w:sz w:val="16"/>
          <w:szCs w:val="16"/>
          <w:lang w:val="en-GB"/>
        </w:rPr>
      </w:pPr>
      <w:r w:rsidRPr="004972B2">
        <w:rPr>
          <w:sz w:val="16"/>
          <w:szCs w:val="16"/>
          <w:lang w:val="en-GB"/>
        </w:rPr>
        <w:t xml:space="preserve">behaviour plan, </w:t>
      </w:r>
    </w:p>
    <w:p w14:paraId="5A80EFE5" w14:textId="77777777" w:rsidR="004972B2" w:rsidRPr="004972B2" w:rsidRDefault="004972B2" w:rsidP="004972B2">
      <w:pPr>
        <w:numPr>
          <w:ilvl w:val="0"/>
          <w:numId w:val="10"/>
        </w:numPr>
        <w:rPr>
          <w:sz w:val="16"/>
          <w:szCs w:val="16"/>
          <w:lang w:val="en-GB"/>
        </w:rPr>
      </w:pPr>
      <w:r w:rsidRPr="004972B2">
        <w:rPr>
          <w:sz w:val="16"/>
          <w:szCs w:val="16"/>
          <w:lang w:val="en-GB"/>
        </w:rPr>
        <w:t xml:space="preserve">and only if absolutely necessary would you consider suspension or exclusion. </w:t>
      </w:r>
    </w:p>
    <w:p w14:paraId="1F800227" w14:textId="77777777" w:rsidR="004972B2" w:rsidRPr="004972B2" w:rsidRDefault="004972B2" w:rsidP="004972B2">
      <w:pPr>
        <w:rPr>
          <w:sz w:val="16"/>
          <w:szCs w:val="16"/>
          <w:lang w:val="en-GB"/>
        </w:rPr>
      </w:pPr>
      <w:r w:rsidRPr="004972B2">
        <w:rPr>
          <w:sz w:val="16"/>
          <w:szCs w:val="16"/>
          <w:lang w:val="en-GB"/>
        </w:rPr>
        <w:t>From everything you've told me over the last few days, I suspect that's exactly how you operate.</w:t>
      </w:r>
    </w:p>
    <w:p w14:paraId="0CDF6378" w14:textId="77777777" w:rsidR="004972B2" w:rsidRPr="004972B2" w:rsidRDefault="004972B2" w:rsidP="004972B2">
      <w:pPr>
        <w:rPr>
          <w:sz w:val="16"/>
          <w:szCs w:val="16"/>
          <w:lang w:val="en-GB"/>
        </w:rPr>
      </w:pPr>
      <w:r w:rsidRPr="004972B2">
        <w:rPr>
          <w:sz w:val="16"/>
          <w:szCs w:val="16"/>
          <w:lang w:val="en-GB"/>
        </w:rPr>
        <w:t xml:space="preserve">If that's right, then I want the policy to say that suspension or exclusion is an </w:t>
      </w:r>
      <w:r w:rsidRPr="004972B2">
        <w:rPr>
          <w:b/>
          <w:bCs/>
          <w:sz w:val="16"/>
          <w:szCs w:val="16"/>
          <w:lang w:val="en-GB"/>
        </w:rPr>
        <w:t>absolute last resort</w:t>
      </w:r>
      <w:r w:rsidRPr="004972B2">
        <w:rPr>
          <w:sz w:val="16"/>
          <w:szCs w:val="16"/>
          <w:lang w:val="en-GB"/>
        </w:rPr>
        <w:t xml:space="preserve"> after all reasonable support strategies have been explored.</w:t>
      </w:r>
    </w:p>
    <w:p w14:paraId="70F7A924" w14:textId="77777777" w:rsidR="004972B2" w:rsidRPr="004972B2" w:rsidRDefault="004972B2" w:rsidP="004972B2">
      <w:pPr>
        <w:rPr>
          <w:sz w:val="16"/>
          <w:szCs w:val="16"/>
          <w:lang w:val="en-GB"/>
        </w:rPr>
      </w:pPr>
      <w:r w:rsidRPr="004972B2">
        <w:rPr>
          <w:sz w:val="16"/>
          <w:szCs w:val="16"/>
          <w:lang w:val="en-GB"/>
        </w:rPr>
        <w:t>I think that's important because it will reflect your ethos much better than simply saying, "The Club may exclude a child."</w:t>
      </w:r>
    </w:p>
    <w:p w14:paraId="162E1032" w14:textId="77777777" w:rsidR="00CA32E0" w:rsidRPr="00CA32E0" w:rsidRDefault="00CA32E0" w:rsidP="00CA32E0">
      <w:pPr>
        <w:pStyle w:val="Heading1"/>
        <w:rPr>
          <w:lang w:val="en-GB"/>
        </w:rPr>
      </w:pPr>
      <w:bookmarkStart w:id="9" w:name="_Toc236749479"/>
      <w:r w:rsidRPr="00CA32E0">
        <w:rPr>
          <w:lang w:val="en-GB"/>
        </w:rPr>
        <w:t>Monitoring and Review</w:t>
      </w:r>
      <w:bookmarkEnd w:id="9"/>
    </w:p>
    <w:p w14:paraId="0030192C" w14:textId="77777777" w:rsidR="00CA32E0" w:rsidRPr="00CA32E0" w:rsidRDefault="00CA32E0" w:rsidP="00CA32E0">
      <w:pPr>
        <w:rPr>
          <w:sz w:val="16"/>
          <w:szCs w:val="16"/>
          <w:lang w:val="en-GB"/>
        </w:rPr>
      </w:pPr>
      <w:r w:rsidRPr="00CA32E0">
        <w:rPr>
          <w:sz w:val="16"/>
          <w:szCs w:val="16"/>
          <w:lang w:val="en-GB"/>
        </w:rPr>
        <w:t>This policy will be reviewed annually, or sooner where changes in legislation, statutory guidance or operational practice make this necessary.</w:t>
      </w:r>
    </w:p>
    <w:p w14:paraId="504259A4" w14:textId="77777777" w:rsidR="00CA32E0" w:rsidRPr="00CA32E0" w:rsidRDefault="00CA32E0" w:rsidP="00CA32E0">
      <w:pPr>
        <w:rPr>
          <w:sz w:val="16"/>
          <w:szCs w:val="16"/>
          <w:lang w:val="en-GB"/>
        </w:rPr>
      </w:pPr>
      <w:r w:rsidRPr="00CA32E0">
        <w:rPr>
          <w:sz w:val="16"/>
          <w:szCs w:val="16"/>
          <w:lang w:val="en-GB"/>
        </w:rPr>
        <w:t>Compliance with this policy will be monitored through staff supervision, behaviour records, incident reports, observations, parental feedback and quality assurance audits. The Registered Person will review behaviour trends, identify any recurring concerns and ensure that appropriate support strategies are implemented where required.</w:t>
      </w:r>
    </w:p>
    <w:p w14:paraId="1C75CC50" w14:textId="77777777" w:rsidR="00CA32E0" w:rsidRPr="00CA32E0" w:rsidRDefault="00CA32E0" w:rsidP="00CA32E0">
      <w:pPr>
        <w:rPr>
          <w:sz w:val="16"/>
          <w:szCs w:val="16"/>
          <w:lang w:val="en-GB"/>
        </w:rPr>
      </w:pPr>
      <w:r w:rsidRPr="00CA32E0">
        <w:rPr>
          <w:sz w:val="16"/>
          <w:szCs w:val="16"/>
          <w:lang w:val="en-GB"/>
        </w:rPr>
        <w:t>The effectiveness of this policy will also be monitored through ongoing partnership working with parents, carers, schools and other professionals to ensure that children continue to receive consistent and appropriate support.</w:t>
      </w:r>
    </w:p>
    <w:p w14:paraId="221EB2A0" w14:textId="77777777" w:rsidR="00CA32E0" w:rsidRPr="00CA32E0" w:rsidRDefault="00CA32E0" w:rsidP="00CA32E0">
      <w:pPr>
        <w:pStyle w:val="Heading1"/>
        <w:rPr>
          <w:lang w:val="en-GB"/>
        </w:rPr>
      </w:pPr>
      <w:bookmarkStart w:id="10" w:name="_Toc236749480"/>
      <w:r w:rsidRPr="00CA32E0">
        <w:rPr>
          <w:lang w:val="en-GB"/>
        </w:rPr>
        <w:t>Related Documents</w:t>
      </w:r>
      <w:bookmarkEnd w:id="10"/>
    </w:p>
    <w:p w14:paraId="0EB7658A" w14:textId="77777777" w:rsidR="00CA32E0" w:rsidRPr="00CA32E0" w:rsidRDefault="00CA32E0" w:rsidP="00CA32E0">
      <w:pPr>
        <w:rPr>
          <w:sz w:val="16"/>
          <w:szCs w:val="16"/>
          <w:lang w:val="en-GB"/>
        </w:rPr>
      </w:pPr>
      <w:r w:rsidRPr="00CA32E0">
        <w:rPr>
          <w:sz w:val="16"/>
          <w:szCs w:val="16"/>
          <w:lang w:val="en-GB"/>
        </w:rPr>
        <w:t>This policy should be read in conjunction with the following controlled documents:</w:t>
      </w:r>
    </w:p>
    <w:p w14:paraId="2CBF2890" w14:textId="77777777" w:rsidR="00CA32E0" w:rsidRPr="00CA32E0" w:rsidRDefault="00CA32E0" w:rsidP="00CA32E0">
      <w:pPr>
        <w:numPr>
          <w:ilvl w:val="0"/>
          <w:numId w:val="11"/>
        </w:numPr>
        <w:rPr>
          <w:sz w:val="16"/>
          <w:szCs w:val="16"/>
          <w:lang w:val="en-GB"/>
        </w:rPr>
      </w:pPr>
      <w:r w:rsidRPr="00CA32E0">
        <w:rPr>
          <w:sz w:val="16"/>
          <w:szCs w:val="16"/>
          <w:lang w:val="en-GB"/>
        </w:rPr>
        <w:t xml:space="preserve">QMS-001 – Quality Manual </w:t>
      </w:r>
    </w:p>
    <w:p w14:paraId="3C83F674" w14:textId="77777777" w:rsidR="00CA32E0" w:rsidRPr="00CA32E0" w:rsidRDefault="00CA32E0" w:rsidP="00CA32E0">
      <w:pPr>
        <w:numPr>
          <w:ilvl w:val="0"/>
          <w:numId w:val="11"/>
        </w:numPr>
        <w:rPr>
          <w:sz w:val="16"/>
          <w:szCs w:val="16"/>
          <w:lang w:val="en-GB"/>
        </w:rPr>
      </w:pPr>
      <w:r w:rsidRPr="00CA32E0">
        <w:rPr>
          <w:sz w:val="16"/>
          <w:szCs w:val="16"/>
          <w:lang w:val="en-GB"/>
        </w:rPr>
        <w:t xml:space="preserve">Safeguarding and Child Protection Policy </w:t>
      </w:r>
    </w:p>
    <w:p w14:paraId="2D928753" w14:textId="77777777" w:rsidR="00CA32E0" w:rsidRPr="00CA32E0" w:rsidRDefault="00CA32E0" w:rsidP="00CA32E0">
      <w:pPr>
        <w:numPr>
          <w:ilvl w:val="0"/>
          <w:numId w:val="11"/>
        </w:numPr>
        <w:rPr>
          <w:sz w:val="16"/>
          <w:szCs w:val="16"/>
          <w:lang w:val="en-GB"/>
        </w:rPr>
      </w:pPr>
      <w:r w:rsidRPr="00CA32E0">
        <w:rPr>
          <w:sz w:val="16"/>
          <w:szCs w:val="16"/>
          <w:lang w:val="en-GB"/>
        </w:rPr>
        <w:t xml:space="preserve">SEND Policy </w:t>
      </w:r>
    </w:p>
    <w:p w14:paraId="695E440E" w14:textId="77777777" w:rsidR="00CA32E0" w:rsidRPr="00CA32E0" w:rsidRDefault="00CA32E0" w:rsidP="00CA32E0">
      <w:pPr>
        <w:numPr>
          <w:ilvl w:val="0"/>
          <w:numId w:val="11"/>
        </w:numPr>
        <w:rPr>
          <w:sz w:val="16"/>
          <w:szCs w:val="16"/>
          <w:lang w:val="en-GB"/>
        </w:rPr>
      </w:pPr>
      <w:r w:rsidRPr="00CA32E0">
        <w:rPr>
          <w:sz w:val="16"/>
          <w:szCs w:val="16"/>
          <w:lang w:val="en-GB"/>
        </w:rPr>
        <w:t xml:space="preserve">Physical Intervention Policy (if produced as a separate document) </w:t>
      </w:r>
    </w:p>
    <w:p w14:paraId="6065C32C" w14:textId="77777777" w:rsidR="00CA32E0" w:rsidRPr="00CA32E0" w:rsidRDefault="00CA32E0" w:rsidP="00CA32E0">
      <w:pPr>
        <w:numPr>
          <w:ilvl w:val="0"/>
          <w:numId w:val="11"/>
        </w:numPr>
        <w:rPr>
          <w:sz w:val="16"/>
          <w:szCs w:val="16"/>
          <w:lang w:val="en-GB"/>
        </w:rPr>
      </w:pPr>
      <w:r w:rsidRPr="00CA32E0">
        <w:rPr>
          <w:sz w:val="16"/>
          <w:szCs w:val="16"/>
          <w:lang w:val="en-GB"/>
        </w:rPr>
        <w:t xml:space="preserve">Arrival, Transfer and Collection of Children Policy </w:t>
      </w:r>
    </w:p>
    <w:p w14:paraId="3AFD5304" w14:textId="77777777" w:rsidR="00CA32E0" w:rsidRPr="00CA32E0" w:rsidRDefault="00CA32E0" w:rsidP="00CA32E0">
      <w:pPr>
        <w:numPr>
          <w:ilvl w:val="0"/>
          <w:numId w:val="11"/>
        </w:numPr>
        <w:rPr>
          <w:sz w:val="16"/>
          <w:szCs w:val="16"/>
          <w:lang w:val="en-GB"/>
        </w:rPr>
      </w:pPr>
      <w:r w:rsidRPr="00CA32E0">
        <w:rPr>
          <w:sz w:val="16"/>
          <w:szCs w:val="16"/>
          <w:lang w:val="en-GB"/>
        </w:rPr>
        <w:t xml:space="preserve">Admissions and Fees Policy </w:t>
      </w:r>
    </w:p>
    <w:p w14:paraId="236686BD" w14:textId="77777777" w:rsidR="00CA32E0" w:rsidRPr="00CA32E0" w:rsidRDefault="00CA32E0" w:rsidP="00CA32E0">
      <w:pPr>
        <w:numPr>
          <w:ilvl w:val="0"/>
          <w:numId w:val="11"/>
        </w:numPr>
        <w:rPr>
          <w:sz w:val="16"/>
          <w:szCs w:val="16"/>
          <w:lang w:val="en-GB"/>
        </w:rPr>
      </w:pPr>
      <w:r w:rsidRPr="00CA32E0">
        <w:rPr>
          <w:sz w:val="16"/>
          <w:szCs w:val="16"/>
          <w:lang w:val="en-GB"/>
        </w:rPr>
        <w:t xml:space="preserve">Missing Child Policy </w:t>
      </w:r>
    </w:p>
    <w:p w14:paraId="2F4BC2AC" w14:textId="77777777" w:rsidR="00CA32E0" w:rsidRPr="00CA32E0" w:rsidRDefault="00CA32E0" w:rsidP="00CA32E0">
      <w:pPr>
        <w:numPr>
          <w:ilvl w:val="0"/>
          <w:numId w:val="11"/>
        </w:numPr>
        <w:rPr>
          <w:sz w:val="16"/>
          <w:szCs w:val="16"/>
          <w:lang w:val="en-GB"/>
        </w:rPr>
      </w:pPr>
      <w:r w:rsidRPr="00CA32E0">
        <w:rPr>
          <w:sz w:val="16"/>
          <w:szCs w:val="16"/>
          <w:lang w:val="en-GB"/>
        </w:rPr>
        <w:t xml:space="preserve">Uncollected Child Policy </w:t>
      </w:r>
    </w:p>
    <w:p w14:paraId="08781B4D" w14:textId="77777777" w:rsidR="00CA32E0" w:rsidRPr="00CA32E0" w:rsidRDefault="00CA32E0" w:rsidP="00CA32E0">
      <w:pPr>
        <w:numPr>
          <w:ilvl w:val="0"/>
          <w:numId w:val="11"/>
        </w:numPr>
        <w:rPr>
          <w:sz w:val="16"/>
          <w:szCs w:val="16"/>
          <w:lang w:val="en-GB"/>
        </w:rPr>
      </w:pPr>
      <w:r w:rsidRPr="00CA32E0">
        <w:rPr>
          <w:sz w:val="16"/>
          <w:szCs w:val="16"/>
          <w:lang w:val="en-GB"/>
        </w:rPr>
        <w:t xml:space="preserve">Behaviour Incident Record </w:t>
      </w:r>
    </w:p>
    <w:p w14:paraId="4A482E31" w14:textId="107F347C" w:rsidR="004972B2" w:rsidRPr="00CA32E0" w:rsidRDefault="00CA32E0" w:rsidP="003C72D2">
      <w:pPr>
        <w:numPr>
          <w:ilvl w:val="0"/>
          <w:numId w:val="11"/>
        </w:numPr>
        <w:rPr>
          <w:sz w:val="16"/>
          <w:szCs w:val="16"/>
          <w:lang w:val="en-GB"/>
        </w:rPr>
      </w:pPr>
      <w:r w:rsidRPr="00CA32E0">
        <w:rPr>
          <w:sz w:val="16"/>
          <w:szCs w:val="16"/>
          <w:lang w:val="en-GB"/>
        </w:rPr>
        <w:t>Parent Contract</w:t>
      </w:r>
    </w:p>
    <w:sectPr w:rsidR="004972B2" w:rsidRPr="00CA32E0">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04A9B" w14:textId="77777777" w:rsidR="00713FA1" w:rsidRDefault="00713FA1" w:rsidP="00094576">
      <w:pPr>
        <w:spacing w:after="0" w:line="240" w:lineRule="auto"/>
      </w:pPr>
      <w:r>
        <w:separator/>
      </w:r>
    </w:p>
  </w:endnote>
  <w:endnote w:type="continuationSeparator" w:id="0">
    <w:p w14:paraId="2B42B4E1" w14:textId="77777777" w:rsidR="00713FA1" w:rsidRDefault="00713FA1" w:rsidP="000945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27D9C" w14:textId="23355C5D" w:rsidR="00094576" w:rsidRDefault="00696BBB">
    <w:pPr>
      <w:pStyle w:val="Footer"/>
    </w:pPr>
    <w:r>
      <w:t>Q</w:t>
    </w:r>
    <w:r w:rsidR="00F03147">
      <w:t>MS</w:t>
    </w:r>
    <w:r>
      <w:t>-00</w:t>
    </w:r>
    <w:r w:rsidR="00641551">
      <w:t>8</w:t>
    </w:r>
    <w:r w:rsidR="00094576">
      <w:ptab w:relativeTo="margin" w:alignment="center" w:leader="none"/>
    </w:r>
    <w:r w:rsidR="00454530">
      <w:t>Version</w:t>
    </w:r>
    <w:r>
      <w:t xml:space="preserve"> 1.0</w:t>
    </w:r>
    <w:r w:rsidR="00094576">
      <w:ptab w:relativeTo="margin" w:alignment="right" w:leader="none"/>
    </w:r>
    <w:r w:rsidR="005F7715">
      <w:rPr>
        <w:noProof/>
      </w:rPr>
      <mc:AlternateContent>
        <mc:Choice Requires="wps">
          <w:drawing>
            <wp:inline distT="0" distB="0" distL="0" distR="0" wp14:anchorId="56CF0F06" wp14:editId="60804F44">
              <wp:extent cx="512445" cy="441325"/>
              <wp:effectExtent l="0" t="0" r="1905" b="0"/>
              <wp:docPr id="2064885851" name="Flowchart: Alternative Proces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572085AB" w14:textId="77777777" w:rsidR="005F7715" w:rsidRDefault="005F7715" w:rsidP="005F7715">
                          <w:pPr>
                            <w:pStyle w:val="Footer"/>
                            <w:pBdr>
                              <w:top w:val="single" w:sz="12" w:space="1" w:color="196B24" w:themeColor="accent3"/>
                              <w:bottom w:val="single" w:sz="48" w:space="1" w:color="196B24" w:themeColor="accent3"/>
                            </w:pBdr>
                            <w:jc w:val="center"/>
                            <w:rPr>
                              <w:sz w:val="28"/>
                              <w:szCs w:val="28"/>
                            </w:rPr>
                          </w:pPr>
                          <w:r>
                            <w:fldChar w:fldCharType="begin"/>
                          </w:r>
                          <w:r>
                            <w:instrText>PAGE    \* MERGEFORMAT</w:instrText>
                          </w:r>
                          <w:r>
                            <w:fldChar w:fldCharType="separate"/>
                          </w:r>
                          <w:r>
                            <w:rPr>
                              <w:sz w:val="28"/>
                              <w:szCs w:val="28"/>
                              <w:lang w:val="en-GB"/>
                            </w:rPr>
                            <w:t>1</w:t>
                          </w:r>
                          <w:r>
                            <w:rPr>
                              <w:sz w:val="28"/>
                              <w:szCs w:val="28"/>
                            </w:rPr>
                            <w:fldChar w:fldCharType="end"/>
                          </w:r>
                        </w:p>
                      </w:txbxContent>
                    </wps:txbx>
                    <wps:bodyPr rot="0" vert="horz" wrap="square" lIns="91440" tIns="45720" rIns="91440" bIns="45720" anchor="t" anchorCtr="0" upright="1">
                      <a:noAutofit/>
                    </wps:bodyPr>
                  </wps:wsp>
                </a:graphicData>
              </a:graphic>
            </wp:inline>
          </w:drawing>
        </mc:Choice>
        <mc:Fallback>
          <w:pict>
            <v:shapetype w14:anchorId="56CF0F06"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ive Process 1" o:spid="_x0000_s1026" type="#_x0000_t176" style="width:40.35pt;height:3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" filled="f" fillcolor="#5c83b4" stroked="f" strokecolor="#737373">
              <v:textbox>
                <w:txbxContent>
                  <w:p w14:paraId="572085AB" w14:textId="77777777" w:rsidR="005F7715" w:rsidRDefault="005F7715" w:rsidP="005F7715">
                    <w:pPr>
                      <w:pStyle w:val="Footer"/>
                      <w:pBdr>
                        <w:top w:val="single" w:sz="12" w:space="1" w:color="196B24" w:themeColor="accent3"/>
                        <w:bottom w:val="single" w:sz="48" w:space="1" w:color="196B24" w:themeColor="accent3"/>
                      </w:pBdr>
                      <w:jc w:val="center"/>
                      <w:rPr>
                        <w:sz w:val="28"/>
                        <w:szCs w:val="28"/>
                      </w:rPr>
                    </w:pPr>
                    <w:r>
                      <w:fldChar w:fldCharType="begin"/>
                    </w:r>
                    <w:r>
                      <w:instrText>PAGE    \* MERGEFORMAT</w:instrText>
                    </w:r>
                    <w:r>
                      <w:fldChar w:fldCharType="separate"/>
                    </w:r>
                    <w:r>
                      <w:rPr>
                        <w:sz w:val="28"/>
                        <w:szCs w:val="28"/>
                        <w:lang w:val="en-GB"/>
                      </w:rPr>
                      <w:t>1</w:t>
                    </w:r>
                    <w:r>
                      <w:rPr>
                        <w:sz w:val="28"/>
                        <w:szCs w:val="28"/>
                      </w:rPr>
                      <w:fldChar w:fldCharType="end"/>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95975" w14:textId="77777777" w:rsidR="00713FA1" w:rsidRDefault="00713FA1" w:rsidP="00094576">
      <w:pPr>
        <w:spacing w:after="0" w:line="240" w:lineRule="auto"/>
      </w:pPr>
      <w:r>
        <w:separator/>
      </w:r>
    </w:p>
  </w:footnote>
  <w:footnote w:type="continuationSeparator" w:id="0">
    <w:p w14:paraId="5874D4B2" w14:textId="77777777" w:rsidR="00713FA1" w:rsidRDefault="00713FA1" w:rsidP="000945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77DF7"/>
    <w:multiLevelType w:val="hybridMultilevel"/>
    <w:tmpl w:val="753E4F80"/>
    <w:lvl w:ilvl="0" w:tplc="9F4A5742">
      <w:start w:val="1"/>
      <w:numFmt w:val="bullet"/>
      <w:lvlText w:val=""/>
      <w:lvlJc w:val="left"/>
      <w:pPr>
        <w:tabs>
          <w:tab w:val="num" w:pos="357"/>
        </w:tabs>
        <w:ind w:left="357" w:hanging="357"/>
      </w:pPr>
      <w:rPr>
        <w:rFonts w:ascii="Symbol" w:hAnsi="Symbol" w:hint="default"/>
        <w:color w:val="auto"/>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DD1078"/>
    <w:multiLevelType w:val="hybridMultilevel"/>
    <w:tmpl w:val="E1A64E84"/>
    <w:lvl w:ilvl="0" w:tplc="04090001">
      <w:start w:val="1"/>
      <w:numFmt w:val="bullet"/>
      <w:lvlText w:val=""/>
      <w:lvlJc w:val="left"/>
      <w:pPr>
        <w:tabs>
          <w:tab w:val="num" w:pos="360"/>
        </w:tabs>
        <w:ind w:left="360" w:hanging="360"/>
      </w:pPr>
      <w:rPr>
        <w:rFonts w:ascii="Symbol" w:hAnsi="Symbol" w:hint="default"/>
      </w:rPr>
    </w:lvl>
    <w:lvl w:ilvl="1" w:tplc="0530825C">
      <w:start w:val="1"/>
      <w:numFmt w:val="bullet"/>
      <w:lvlText w:val=""/>
      <w:lvlJc w:val="left"/>
      <w:pPr>
        <w:tabs>
          <w:tab w:val="num" w:pos="1077"/>
        </w:tabs>
        <w:ind w:left="1077" w:hanging="357"/>
      </w:pPr>
      <w:rPr>
        <w:rFonts w:ascii="Symbol" w:hAnsi="Symbol" w:hint="default"/>
        <w:sz w:val="22"/>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314C6787"/>
    <w:multiLevelType w:val="hybridMultilevel"/>
    <w:tmpl w:val="F07A3EBC"/>
    <w:lvl w:ilvl="0" w:tplc="04090001">
      <w:start w:val="1"/>
      <w:numFmt w:val="bullet"/>
      <w:lvlText w:val=""/>
      <w:lvlJc w:val="left"/>
      <w:pPr>
        <w:tabs>
          <w:tab w:val="num" w:pos="360"/>
        </w:tabs>
        <w:ind w:left="360" w:hanging="360"/>
      </w:pPr>
      <w:rPr>
        <w:rFonts w:ascii="Symbol" w:hAnsi="Symbol" w:hint="default"/>
      </w:rPr>
    </w:lvl>
    <w:lvl w:ilvl="1" w:tplc="0530825C">
      <w:start w:val="1"/>
      <w:numFmt w:val="bullet"/>
      <w:lvlText w:val=""/>
      <w:lvlJc w:val="left"/>
      <w:pPr>
        <w:tabs>
          <w:tab w:val="num" w:pos="1077"/>
        </w:tabs>
        <w:ind w:left="1077" w:hanging="357"/>
      </w:pPr>
      <w:rPr>
        <w:rFonts w:ascii="Symbol" w:hAnsi="Symbol" w:hint="default"/>
        <w:sz w:val="22"/>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318F6F36"/>
    <w:multiLevelType w:val="multilevel"/>
    <w:tmpl w:val="511AD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A851C5"/>
    <w:multiLevelType w:val="multilevel"/>
    <w:tmpl w:val="87CE8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722D6B"/>
    <w:multiLevelType w:val="hybridMultilevel"/>
    <w:tmpl w:val="2BE08240"/>
    <w:lvl w:ilvl="0" w:tplc="9F4A5742">
      <w:start w:val="1"/>
      <w:numFmt w:val="bullet"/>
      <w:lvlText w:val=""/>
      <w:lvlJc w:val="left"/>
      <w:pPr>
        <w:tabs>
          <w:tab w:val="num" w:pos="357"/>
        </w:tabs>
        <w:ind w:left="357" w:hanging="357"/>
      </w:pPr>
      <w:rPr>
        <w:rFonts w:ascii="Symbol" w:hAnsi="Symbol" w:hint="default"/>
        <w:color w:val="auto"/>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4254F76"/>
    <w:multiLevelType w:val="multilevel"/>
    <w:tmpl w:val="2FBA5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9F2C23"/>
    <w:multiLevelType w:val="multilevel"/>
    <w:tmpl w:val="0D526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4228B9"/>
    <w:multiLevelType w:val="multilevel"/>
    <w:tmpl w:val="E4C29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60E5911"/>
    <w:multiLevelType w:val="multilevel"/>
    <w:tmpl w:val="3A82E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849529E"/>
    <w:multiLevelType w:val="multilevel"/>
    <w:tmpl w:val="6BCAA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8200467">
    <w:abstractNumId w:val="1"/>
  </w:num>
  <w:num w:numId="2" w16cid:durableId="1517187053">
    <w:abstractNumId w:val="2"/>
  </w:num>
  <w:num w:numId="3" w16cid:durableId="204488740">
    <w:abstractNumId w:val="5"/>
  </w:num>
  <w:num w:numId="4" w16cid:durableId="1311057692">
    <w:abstractNumId w:val="0"/>
  </w:num>
  <w:num w:numId="5" w16cid:durableId="390076516">
    <w:abstractNumId w:val="8"/>
  </w:num>
  <w:num w:numId="6" w16cid:durableId="216941696">
    <w:abstractNumId w:val="4"/>
  </w:num>
  <w:num w:numId="7" w16cid:durableId="1965114516">
    <w:abstractNumId w:val="10"/>
  </w:num>
  <w:num w:numId="8" w16cid:durableId="277033674">
    <w:abstractNumId w:val="7"/>
  </w:num>
  <w:num w:numId="9" w16cid:durableId="675689969">
    <w:abstractNumId w:val="3"/>
  </w:num>
  <w:num w:numId="10" w16cid:durableId="1727029537">
    <w:abstractNumId w:val="9"/>
  </w:num>
  <w:num w:numId="11" w16cid:durableId="1033819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F9A"/>
    <w:rsid w:val="000560D2"/>
    <w:rsid w:val="00056485"/>
    <w:rsid w:val="00094576"/>
    <w:rsid w:val="000D0F5F"/>
    <w:rsid w:val="00163076"/>
    <w:rsid w:val="00173F9A"/>
    <w:rsid w:val="00187605"/>
    <w:rsid w:val="001E26CA"/>
    <w:rsid w:val="001E4C1C"/>
    <w:rsid w:val="00223557"/>
    <w:rsid w:val="00271023"/>
    <w:rsid w:val="002D0F9B"/>
    <w:rsid w:val="002D1BB7"/>
    <w:rsid w:val="002D425D"/>
    <w:rsid w:val="003001D5"/>
    <w:rsid w:val="003044A6"/>
    <w:rsid w:val="00323F34"/>
    <w:rsid w:val="00342E4B"/>
    <w:rsid w:val="00364CC5"/>
    <w:rsid w:val="003A4155"/>
    <w:rsid w:val="003C72D2"/>
    <w:rsid w:val="003E7A81"/>
    <w:rsid w:val="003F7752"/>
    <w:rsid w:val="00454530"/>
    <w:rsid w:val="004632B5"/>
    <w:rsid w:val="004972B2"/>
    <w:rsid w:val="004B3CA7"/>
    <w:rsid w:val="004C5210"/>
    <w:rsid w:val="004D3B1F"/>
    <w:rsid w:val="00525E2B"/>
    <w:rsid w:val="00542A59"/>
    <w:rsid w:val="005D16A4"/>
    <w:rsid w:val="005E50A4"/>
    <w:rsid w:val="005F7715"/>
    <w:rsid w:val="006122F3"/>
    <w:rsid w:val="00641551"/>
    <w:rsid w:val="00643724"/>
    <w:rsid w:val="00677792"/>
    <w:rsid w:val="00696BBB"/>
    <w:rsid w:val="00713FA1"/>
    <w:rsid w:val="007C0491"/>
    <w:rsid w:val="00822B30"/>
    <w:rsid w:val="008456B7"/>
    <w:rsid w:val="00864AC2"/>
    <w:rsid w:val="00864D3E"/>
    <w:rsid w:val="00960672"/>
    <w:rsid w:val="00A31912"/>
    <w:rsid w:val="00A33E85"/>
    <w:rsid w:val="00A51E51"/>
    <w:rsid w:val="00AA2579"/>
    <w:rsid w:val="00AD6DC9"/>
    <w:rsid w:val="00B01B48"/>
    <w:rsid w:val="00BD04C6"/>
    <w:rsid w:val="00C178A5"/>
    <w:rsid w:val="00C404CD"/>
    <w:rsid w:val="00CA32E0"/>
    <w:rsid w:val="00CA6947"/>
    <w:rsid w:val="00D51D9F"/>
    <w:rsid w:val="00DD40BF"/>
    <w:rsid w:val="00E0171F"/>
    <w:rsid w:val="00E150D1"/>
    <w:rsid w:val="00E241B4"/>
    <w:rsid w:val="00E453B2"/>
    <w:rsid w:val="00E96567"/>
    <w:rsid w:val="00EE693C"/>
    <w:rsid w:val="00F03147"/>
    <w:rsid w:val="00F205BF"/>
    <w:rsid w:val="00F74BAC"/>
    <w:rsid w:val="00F97D8E"/>
    <w:rsid w:val="00FC5AA1"/>
    <w:rsid w:val="00FE08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026CE4"/>
  <w15:chartTrackingRefBased/>
  <w15:docId w15:val="{E17E3D18-62C1-4144-9307-0FD110BCE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3F9A"/>
    <w:pPr>
      <w:spacing w:after="200" w:line="276" w:lineRule="auto"/>
    </w:pPr>
    <w:rPr>
      <w:rFonts w:eastAsiaTheme="minorEastAsia"/>
      <w:kern w:val="0"/>
      <w:sz w:val="22"/>
      <w:szCs w:val="22"/>
      <w:lang w:val="en-US"/>
      <w14:ligatures w14:val="none"/>
    </w:rPr>
  </w:style>
  <w:style w:type="paragraph" w:styleId="Heading1">
    <w:name w:val="heading 1"/>
    <w:basedOn w:val="Normal"/>
    <w:next w:val="Normal"/>
    <w:link w:val="Heading1Char"/>
    <w:uiPriority w:val="9"/>
    <w:qFormat/>
    <w:rsid w:val="00173F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73F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3F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3F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3F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3F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3F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3F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3F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3F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73F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3F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3F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3F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3F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3F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3F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3F9A"/>
    <w:rPr>
      <w:rFonts w:eastAsiaTheme="majorEastAsia" w:cstheme="majorBidi"/>
      <w:color w:val="272727" w:themeColor="text1" w:themeTint="D8"/>
    </w:rPr>
  </w:style>
  <w:style w:type="paragraph" w:styleId="Title">
    <w:name w:val="Title"/>
    <w:basedOn w:val="Normal"/>
    <w:next w:val="Normal"/>
    <w:link w:val="TitleChar"/>
    <w:uiPriority w:val="10"/>
    <w:qFormat/>
    <w:rsid w:val="00173F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3F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3F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3F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3F9A"/>
    <w:pPr>
      <w:spacing w:before="160"/>
      <w:jc w:val="center"/>
    </w:pPr>
    <w:rPr>
      <w:i/>
      <w:iCs/>
      <w:color w:val="404040" w:themeColor="text1" w:themeTint="BF"/>
    </w:rPr>
  </w:style>
  <w:style w:type="character" w:customStyle="1" w:styleId="QuoteChar">
    <w:name w:val="Quote Char"/>
    <w:basedOn w:val="DefaultParagraphFont"/>
    <w:link w:val="Quote"/>
    <w:uiPriority w:val="29"/>
    <w:rsid w:val="00173F9A"/>
    <w:rPr>
      <w:i/>
      <w:iCs/>
      <w:color w:val="404040" w:themeColor="text1" w:themeTint="BF"/>
    </w:rPr>
  </w:style>
  <w:style w:type="paragraph" w:styleId="ListParagraph">
    <w:name w:val="List Paragraph"/>
    <w:basedOn w:val="Normal"/>
    <w:uiPriority w:val="34"/>
    <w:qFormat/>
    <w:rsid w:val="00173F9A"/>
    <w:pPr>
      <w:ind w:left="720"/>
      <w:contextualSpacing/>
    </w:pPr>
  </w:style>
  <w:style w:type="character" w:styleId="IntenseEmphasis">
    <w:name w:val="Intense Emphasis"/>
    <w:basedOn w:val="DefaultParagraphFont"/>
    <w:uiPriority w:val="21"/>
    <w:qFormat/>
    <w:rsid w:val="00173F9A"/>
    <w:rPr>
      <w:i/>
      <w:iCs/>
      <w:color w:val="0F4761" w:themeColor="accent1" w:themeShade="BF"/>
    </w:rPr>
  </w:style>
  <w:style w:type="paragraph" w:styleId="IntenseQuote">
    <w:name w:val="Intense Quote"/>
    <w:basedOn w:val="Normal"/>
    <w:next w:val="Normal"/>
    <w:link w:val="IntenseQuoteChar"/>
    <w:uiPriority w:val="30"/>
    <w:qFormat/>
    <w:rsid w:val="00173F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3F9A"/>
    <w:rPr>
      <w:i/>
      <w:iCs/>
      <w:color w:val="0F4761" w:themeColor="accent1" w:themeShade="BF"/>
    </w:rPr>
  </w:style>
  <w:style w:type="character" w:styleId="IntenseReference">
    <w:name w:val="Intense Reference"/>
    <w:basedOn w:val="DefaultParagraphFont"/>
    <w:uiPriority w:val="32"/>
    <w:qFormat/>
    <w:rsid w:val="00173F9A"/>
    <w:rPr>
      <w:b/>
      <w:bCs/>
      <w:smallCaps/>
      <w:color w:val="0F4761" w:themeColor="accent1" w:themeShade="BF"/>
      <w:spacing w:val="5"/>
    </w:rPr>
  </w:style>
  <w:style w:type="table" w:styleId="TableGrid">
    <w:name w:val="Table Grid"/>
    <w:basedOn w:val="TableNormal"/>
    <w:uiPriority w:val="39"/>
    <w:rsid w:val="004B3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0560D2"/>
    <w:pPr>
      <w:spacing w:before="240" w:after="0" w:line="259" w:lineRule="auto"/>
      <w:outlineLvl w:val="9"/>
    </w:pPr>
    <w:rPr>
      <w:sz w:val="32"/>
      <w:szCs w:val="32"/>
      <w:lang w:val="en-GB" w:eastAsia="en-GB"/>
    </w:rPr>
  </w:style>
  <w:style w:type="paragraph" w:styleId="TOC1">
    <w:name w:val="toc 1"/>
    <w:basedOn w:val="Normal"/>
    <w:next w:val="Normal"/>
    <w:autoRedefine/>
    <w:uiPriority w:val="39"/>
    <w:unhideWhenUsed/>
    <w:rsid w:val="003E7A81"/>
    <w:pPr>
      <w:spacing w:after="100"/>
    </w:pPr>
  </w:style>
  <w:style w:type="paragraph" w:styleId="TOC2">
    <w:name w:val="toc 2"/>
    <w:basedOn w:val="Normal"/>
    <w:next w:val="Normal"/>
    <w:autoRedefine/>
    <w:uiPriority w:val="39"/>
    <w:unhideWhenUsed/>
    <w:rsid w:val="003E7A81"/>
    <w:pPr>
      <w:spacing w:after="100"/>
      <w:ind w:left="220"/>
    </w:pPr>
  </w:style>
  <w:style w:type="character" w:styleId="Hyperlink">
    <w:name w:val="Hyperlink"/>
    <w:basedOn w:val="DefaultParagraphFont"/>
    <w:uiPriority w:val="99"/>
    <w:unhideWhenUsed/>
    <w:rsid w:val="003E7A81"/>
    <w:rPr>
      <w:color w:val="467886" w:themeColor="hyperlink"/>
      <w:u w:val="single"/>
    </w:rPr>
  </w:style>
  <w:style w:type="paragraph" w:styleId="Header">
    <w:name w:val="header"/>
    <w:basedOn w:val="Normal"/>
    <w:link w:val="HeaderChar"/>
    <w:uiPriority w:val="99"/>
    <w:unhideWhenUsed/>
    <w:rsid w:val="000945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4576"/>
    <w:rPr>
      <w:rFonts w:eastAsiaTheme="minorEastAsia"/>
      <w:kern w:val="0"/>
      <w:sz w:val="22"/>
      <w:szCs w:val="22"/>
      <w:lang w:val="en-US"/>
      <w14:ligatures w14:val="none"/>
    </w:rPr>
  </w:style>
  <w:style w:type="paragraph" w:styleId="Footer">
    <w:name w:val="footer"/>
    <w:basedOn w:val="Normal"/>
    <w:link w:val="FooterChar"/>
    <w:uiPriority w:val="99"/>
    <w:unhideWhenUsed/>
    <w:rsid w:val="000945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4576"/>
    <w:rPr>
      <w:rFonts w:eastAsiaTheme="minorEastAsia"/>
      <w:kern w:val="0"/>
      <w:sz w:val="22"/>
      <w:szCs w:val="22"/>
      <w:lang w:val="en-US"/>
      <w14:ligatures w14:val="none"/>
    </w:rPr>
  </w:style>
  <w:style w:type="paragraph" w:styleId="BodyText">
    <w:name w:val="Body Text"/>
    <w:basedOn w:val="Normal"/>
    <w:link w:val="BodyTextChar"/>
    <w:rsid w:val="001E4C1C"/>
    <w:pPr>
      <w:spacing w:after="0" w:line="240" w:lineRule="auto"/>
    </w:pPr>
    <w:rPr>
      <w:rFonts w:ascii="Trebuchet MS" w:eastAsia="Times New Roman" w:hAnsi="Trebuchet MS" w:cs="Tahoma"/>
      <w:lang w:val="en-GB"/>
    </w:rPr>
  </w:style>
  <w:style w:type="character" w:customStyle="1" w:styleId="BodyTextChar">
    <w:name w:val="Body Text Char"/>
    <w:basedOn w:val="DefaultParagraphFont"/>
    <w:link w:val="BodyText"/>
    <w:rsid w:val="001E4C1C"/>
    <w:rPr>
      <w:rFonts w:ascii="Trebuchet MS" w:eastAsia="Times New Roman" w:hAnsi="Trebuchet MS" w:cs="Tahoma"/>
      <w:kern w:val="0"/>
      <w:sz w:val="22"/>
      <w:szCs w:val="22"/>
      <w14:ligatures w14:val="none"/>
    </w:rPr>
  </w:style>
  <w:style w:type="paragraph" w:styleId="NoSpacing">
    <w:name w:val="No Spacing"/>
    <w:uiPriority w:val="1"/>
    <w:qFormat/>
    <w:rsid w:val="003C72D2"/>
    <w:pPr>
      <w:spacing w:after="0" w:line="240" w:lineRule="auto"/>
    </w:pPr>
    <w:rPr>
      <w:rFonts w:ascii="Times New Roman" w:eastAsia="Times New Roman" w:hAnsi="Times New Roman" w:cs="Times New Roman"/>
      <w:kern w:val="0"/>
      <w14:ligatures w14:val="none"/>
    </w:rPr>
  </w:style>
  <w:style w:type="paragraph" w:customStyle="1" w:styleId="HBbody">
    <w:name w:val="HB body"/>
    <w:link w:val="HBbodyChar"/>
    <w:rsid w:val="003C72D2"/>
    <w:pPr>
      <w:spacing w:before="120" w:after="120" w:line="260" w:lineRule="atLeast"/>
    </w:pPr>
    <w:rPr>
      <w:rFonts w:ascii="Trebuchet MS" w:eastAsia="Times New Roman" w:hAnsi="Trebuchet MS" w:cs="Arial"/>
      <w:bCs/>
      <w:kern w:val="0"/>
      <w:sz w:val="22"/>
      <w:szCs w:val="20"/>
      <w14:ligatures w14:val="none"/>
    </w:rPr>
  </w:style>
  <w:style w:type="character" w:customStyle="1" w:styleId="HBbodyChar">
    <w:name w:val="HB body Char"/>
    <w:link w:val="HBbody"/>
    <w:rsid w:val="003C72D2"/>
    <w:rPr>
      <w:rFonts w:ascii="Trebuchet MS" w:eastAsia="Times New Roman" w:hAnsi="Trebuchet MS" w:cs="Arial"/>
      <w:bCs/>
      <w:kern w:val="0"/>
      <w:sz w:val="22"/>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F59ABB-AA95-4678-93E3-C6458114F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1688</Words>
  <Characters>9622</Characters>
  <Application>Microsoft Office Word</Application>
  <DocSecurity>0</DocSecurity>
  <Lines>80</Lines>
  <Paragraphs>22</Paragraphs>
  <ScaleCrop>false</ScaleCrop>
  <Company/>
  <LinksUpToDate>false</LinksUpToDate>
  <CharactersWithSpaces>11288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Cowmeadow</dc:creator>
  <cp:keywords/>
  <dc:description/>
  <cp:lastModifiedBy>Sally Cowmeadow</cp:lastModifiedBy>
  <cp:revision>17</cp:revision>
  <dcterms:created xsi:type="dcterms:W3CDTF">2026-08-04T13:53:00Z</dcterms:created>
  <dcterms:modified xsi:type="dcterms:W3CDTF">2026-08-24T07:20:00Z</dcterms:modified>
</cp:coreProperties>
</file>